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1F8C3" w14:textId="77777777" w:rsidR="007A681E" w:rsidRPr="007851C6" w:rsidRDefault="007A681E">
      <w:pPr>
        <w:rPr>
          <w:rFonts w:cstheme="minorHAnsi"/>
          <w:b/>
          <w:sz w:val="24"/>
          <w:szCs w:val="24"/>
        </w:rPr>
      </w:pPr>
      <w:bookmarkStart w:id="0" w:name="_GoBack"/>
      <w:bookmarkEnd w:id="0"/>
    </w:p>
    <w:p w14:paraId="2864E689" w14:textId="7232268C" w:rsidR="007A681E" w:rsidRPr="007851C6" w:rsidRDefault="007A681E" w:rsidP="007A681E">
      <w:pPr>
        <w:ind w:firstLine="567"/>
        <w:rPr>
          <w:b/>
          <w:bCs/>
          <w:sz w:val="20"/>
          <w:szCs w:val="20"/>
        </w:rPr>
      </w:pPr>
      <w:r w:rsidRPr="007851C6">
        <w:rPr>
          <w:b/>
          <w:bCs/>
          <w:noProof/>
          <w:sz w:val="20"/>
          <w:szCs w:val="20"/>
          <w:lang w:eastAsia="fr-FR"/>
        </w:rPr>
        <mc:AlternateContent>
          <mc:Choice Requires="wpg">
            <w:drawing>
              <wp:anchor distT="0" distB="0" distL="114300" distR="114300" simplePos="0" relativeHeight="251658240" behindDoc="0" locked="0" layoutInCell="1" allowOverlap="1" wp14:anchorId="08FDB4D6" wp14:editId="080F1F7B">
                <wp:simplePos x="0" y="0"/>
                <wp:positionH relativeFrom="column">
                  <wp:posOffset>0</wp:posOffset>
                </wp:positionH>
                <wp:positionV relativeFrom="paragraph">
                  <wp:posOffset>0</wp:posOffset>
                </wp:positionV>
                <wp:extent cx="1885950" cy="752475"/>
                <wp:effectExtent l="5715" t="0" r="635" b="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950" cy="752475"/>
                          <a:chOff x="1155" y="1170"/>
                          <a:chExt cx="2970" cy="1185"/>
                        </a:xfrm>
                      </wpg:grpSpPr>
                      <wps:wsp>
                        <wps:cNvPr id="2" name="AutoShape 17"/>
                        <wps:cNvSpPr>
                          <a:spLocks noChangeArrowheads="1"/>
                        </wps:cNvSpPr>
                        <wps:spPr bwMode="auto">
                          <a:xfrm>
                            <a:off x="1276" y="1315"/>
                            <a:ext cx="2625" cy="885"/>
                          </a:xfrm>
                          <a:prstGeom prst="plus">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18"/>
                        <wps:cNvSpPr txBox="1">
                          <a:spLocks noChangeArrowheads="1"/>
                        </wps:cNvSpPr>
                        <wps:spPr bwMode="auto">
                          <a:xfrm>
                            <a:off x="1666" y="1435"/>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5B114" w14:textId="77777777" w:rsidR="007A681E" w:rsidRDefault="007A681E" w:rsidP="007A681E">
                              <w:pPr>
                                <w:rPr>
                                  <w:b/>
                                  <w:bCs/>
                                  <w:sz w:val="40"/>
                                </w:rPr>
                              </w:pPr>
                              <w:r>
                                <w:rPr>
                                  <w:b/>
                                  <w:bCs/>
                                  <w:sz w:val="40"/>
                                </w:rPr>
                                <w:t xml:space="preserve">   DCG</w:t>
                              </w:r>
                            </w:p>
                          </w:txbxContent>
                        </wps:txbx>
                        <wps:bodyPr rot="0" vert="horz" wrap="square" lIns="91440" tIns="45720" rIns="91440" bIns="45720" anchor="t" anchorCtr="0" upright="1">
                          <a:noAutofit/>
                        </wps:bodyPr>
                      </wps:wsp>
                      <wps:wsp>
                        <wps:cNvPr id="4" name="Text Box 19"/>
                        <wps:cNvSpPr txBox="1">
                          <a:spLocks noChangeArrowheads="1"/>
                        </wps:cNvSpPr>
                        <wps:spPr bwMode="auto">
                          <a:xfrm>
                            <a:off x="1155" y="1170"/>
                            <a:ext cx="51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93FD7" w14:textId="77777777" w:rsidR="007A681E" w:rsidRDefault="007A681E" w:rsidP="007A681E">
                              <w:pPr>
                                <w:rPr>
                                  <w:sz w:val="32"/>
                                </w:rPr>
                              </w:pPr>
                              <w:r>
                                <w:rPr>
                                  <w:sz w:val="32"/>
                                </w:rPr>
                                <w:t>●</w:t>
                              </w:r>
                            </w:p>
                          </w:txbxContent>
                        </wps:txbx>
                        <wps:bodyPr rot="0" vert="horz" wrap="square" lIns="91440" tIns="45720" rIns="91440" bIns="45720" anchor="t" anchorCtr="0" upright="1">
                          <a:noAutofit/>
                        </wps:bodyPr>
                      </wps:wsp>
                      <wps:wsp>
                        <wps:cNvPr id="5" name="Text Box 20"/>
                        <wps:cNvSpPr txBox="1">
                          <a:spLocks noChangeArrowheads="1"/>
                        </wps:cNvSpPr>
                        <wps:spPr bwMode="auto">
                          <a:xfrm>
                            <a:off x="3600" y="1170"/>
                            <a:ext cx="52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F608F" w14:textId="77777777" w:rsidR="007A681E" w:rsidRDefault="007A681E" w:rsidP="007A681E">
                              <w:pPr>
                                <w:rPr>
                                  <w:sz w:val="32"/>
                                </w:rPr>
                              </w:pPr>
                              <w:r>
                                <w:rPr>
                                  <w:sz w:val="32"/>
                                </w:rPr>
                                <w:t>●</w:t>
                              </w:r>
                            </w:p>
                          </w:txbxContent>
                        </wps:txbx>
                        <wps:bodyPr rot="0" vert="horz" wrap="square" lIns="91440" tIns="45720" rIns="91440" bIns="45720" anchor="t" anchorCtr="0" upright="1">
                          <a:noAutofit/>
                        </wps:bodyPr>
                      </wps:wsp>
                      <wps:wsp>
                        <wps:cNvPr id="6" name="Text Box 21"/>
                        <wps:cNvSpPr txBox="1">
                          <a:spLocks noChangeArrowheads="1"/>
                        </wps:cNvSpPr>
                        <wps:spPr bwMode="auto">
                          <a:xfrm>
                            <a:off x="3600" y="1830"/>
                            <a:ext cx="48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53DBF" w14:textId="77777777" w:rsidR="007A681E" w:rsidRDefault="007A681E" w:rsidP="007A681E">
                              <w:pPr>
                                <w:rPr>
                                  <w:sz w:val="32"/>
                                </w:rPr>
                              </w:pPr>
                              <w:r>
                                <w:rPr>
                                  <w:sz w:val="32"/>
                                </w:rPr>
                                <w:t>●</w:t>
                              </w:r>
                            </w:p>
                          </w:txbxContent>
                        </wps:txbx>
                        <wps:bodyPr rot="0" vert="horz" wrap="square" lIns="91440" tIns="45720" rIns="91440" bIns="45720" anchor="t" anchorCtr="0" upright="1">
                          <a:noAutofit/>
                        </wps:bodyPr>
                      </wps:wsp>
                      <wps:wsp>
                        <wps:cNvPr id="7" name="Text Box 22"/>
                        <wps:cNvSpPr txBox="1">
                          <a:spLocks noChangeArrowheads="1"/>
                        </wps:cNvSpPr>
                        <wps:spPr bwMode="auto">
                          <a:xfrm>
                            <a:off x="1170" y="1845"/>
                            <a:ext cx="495"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292A7" w14:textId="77777777" w:rsidR="007A681E" w:rsidRDefault="007A681E" w:rsidP="007A681E">
                              <w:pPr>
                                <w:rPr>
                                  <w:sz w:val="32"/>
                                </w:rPr>
                              </w:pPr>
                              <w:r>
                                <w:rPr>
                                  <w:sz w:val="32"/>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FDB4D6" id="Group 16" o:spid="_x0000_s1026" style="position:absolute;left:0;text-align:left;margin-left:0;margin-top:0;width:148.5pt;height:59.25pt;z-index:251658240" coordorigin="1155,1170" coordsize="2970,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17" o:spid="_x0000_s1027" type="#_x0000_t11" style="position:absolute;left:1276;top:1315;width:2625;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"/>
                <v:shapetype id="_x0000_t202" coordsize="21600,21600" o:spt="202" path="m,l,21600r21600,l21600,xe">
                  <v:stroke joinstyle="miter"/>
                  <v:path gradientshapeok="t" o:connecttype="rect"/>
                </v:shapetype>
                <v:shape id="Text Box 18" o:spid="_x0000_s1028" type="#_x0000_t202" style="position:absolute;left:1666;top:1435;width:207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B55B114" w14:textId="77777777" w:rsidR="007A681E" w:rsidRDefault="007A681E" w:rsidP="007A681E">
                        <w:pPr>
                          <w:rPr>
                            <w:b/>
                            <w:bCs/>
                            <w:sz w:val="40"/>
                          </w:rPr>
                        </w:pPr>
                        <w:r>
                          <w:rPr>
                            <w:b/>
                            <w:bCs/>
                            <w:sz w:val="40"/>
                          </w:rPr>
                          <w:t xml:space="preserve">   DCG</w:t>
                        </w:r>
                      </w:p>
                    </w:txbxContent>
                  </v:textbox>
                </v:shape>
                <v:shape id="Text Box 19" o:spid="_x0000_s1029" type="#_x0000_t202" style="position:absolute;left:1155;top:1170;width:5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6C93FD7" w14:textId="77777777" w:rsidR="007A681E" w:rsidRDefault="007A681E" w:rsidP="007A681E">
                        <w:pPr>
                          <w:rPr>
                            <w:sz w:val="32"/>
                          </w:rPr>
                        </w:pPr>
                        <w:r>
                          <w:rPr>
                            <w:sz w:val="32"/>
                          </w:rPr>
                          <w:t>●</w:t>
                        </w:r>
                      </w:p>
                    </w:txbxContent>
                  </v:textbox>
                </v:shape>
                <v:shape id="Text Box 20" o:spid="_x0000_s1030" type="#_x0000_t202" style="position:absolute;left:3600;top:1170;width:52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88F608F" w14:textId="77777777" w:rsidR="007A681E" w:rsidRDefault="007A681E" w:rsidP="007A681E">
                        <w:pPr>
                          <w:rPr>
                            <w:sz w:val="32"/>
                          </w:rPr>
                        </w:pPr>
                        <w:r>
                          <w:rPr>
                            <w:sz w:val="32"/>
                          </w:rPr>
                          <w:t>●</w:t>
                        </w:r>
                      </w:p>
                    </w:txbxContent>
                  </v:textbox>
                </v:shape>
                <v:shape id="Text Box 21" o:spid="_x0000_s1031" type="#_x0000_t202" style="position:absolute;left:3600;top:1830;width:48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7A53DBF" w14:textId="77777777" w:rsidR="007A681E" w:rsidRDefault="007A681E" w:rsidP="007A681E">
                        <w:pPr>
                          <w:rPr>
                            <w:sz w:val="32"/>
                          </w:rPr>
                        </w:pPr>
                        <w:r>
                          <w:rPr>
                            <w:sz w:val="32"/>
                          </w:rPr>
                          <w:t>●</w:t>
                        </w:r>
                      </w:p>
                    </w:txbxContent>
                  </v:textbox>
                </v:shape>
                <v:shape id="Text Box 22" o:spid="_x0000_s1032" type="#_x0000_t202" style="position:absolute;left:1170;top:1845;width:49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3C292A7" w14:textId="77777777" w:rsidR="007A681E" w:rsidRDefault="007A681E" w:rsidP="007A681E">
                        <w:pPr>
                          <w:rPr>
                            <w:sz w:val="32"/>
                          </w:rPr>
                        </w:pPr>
                        <w:r>
                          <w:rPr>
                            <w:sz w:val="32"/>
                          </w:rPr>
                          <w:t>●</w:t>
                        </w:r>
                      </w:p>
                    </w:txbxContent>
                  </v:textbox>
                </v:shape>
              </v:group>
            </w:pict>
          </mc:Fallback>
        </mc:AlternateContent>
      </w:r>
    </w:p>
    <w:p w14:paraId="41ECED36" w14:textId="77777777" w:rsidR="007A681E" w:rsidRPr="007851C6" w:rsidRDefault="007A681E" w:rsidP="007A681E">
      <w:pPr>
        <w:pStyle w:val="Titre1"/>
        <w:ind w:firstLine="142"/>
      </w:pPr>
    </w:p>
    <w:p w14:paraId="3955097C" w14:textId="77777777" w:rsidR="007A681E" w:rsidRPr="007851C6" w:rsidRDefault="007A681E" w:rsidP="007A681E">
      <w:pPr>
        <w:pStyle w:val="Titre1"/>
        <w:rPr>
          <w:b w:val="0"/>
        </w:rPr>
      </w:pPr>
    </w:p>
    <w:p w14:paraId="0E599DDC" w14:textId="77777777" w:rsidR="007A681E" w:rsidRPr="007851C6" w:rsidRDefault="007A681E" w:rsidP="007A681E">
      <w:pPr>
        <w:jc w:val="center"/>
        <w:rPr>
          <w:sz w:val="28"/>
          <w:szCs w:val="28"/>
        </w:rPr>
      </w:pPr>
    </w:p>
    <w:p w14:paraId="1F09C329" w14:textId="77777777" w:rsidR="007A681E" w:rsidRPr="007851C6" w:rsidRDefault="007A681E" w:rsidP="007A681E">
      <w:pPr>
        <w:jc w:val="center"/>
        <w:rPr>
          <w:sz w:val="28"/>
          <w:szCs w:val="28"/>
        </w:rPr>
      </w:pPr>
    </w:p>
    <w:p w14:paraId="5490C540" w14:textId="77777777" w:rsidR="007A681E" w:rsidRPr="007851C6" w:rsidRDefault="007A681E" w:rsidP="007A681E">
      <w:pPr>
        <w:jc w:val="center"/>
        <w:rPr>
          <w:sz w:val="28"/>
          <w:szCs w:val="28"/>
        </w:rPr>
      </w:pPr>
    </w:p>
    <w:p w14:paraId="50EBFB6B" w14:textId="77777777" w:rsidR="007A681E" w:rsidRPr="007851C6" w:rsidRDefault="007A681E" w:rsidP="007A681E">
      <w:pPr>
        <w:pStyle w:val="Titre1"/>
        <w:jc w:val="center"/>
        <w:rPr>
          <w:b w:val="0"/>
          <w:sz w:val="48"/>
          <w:szCs w:val="48"/>
        </w:rPr>
      </w:pPr>
    </w:p>
    <w:p w14:paraId="0819298B" w14:textId="77777777" w:rsidR="007A681E" w:rsidRPr="007851C6" w:rsidRDefault="007A681E" w:rsidP="007A681E">
      <w:pPr>
        <w:jc w:val="center"/>
      </w:pPr>
    </w:p>
    <w:p w14:paraId="485B5BAA" w14:textId="77777777" w:rsidR="007A681E" w:rsidRPr="007851C6" w:rsidRDefault="007A681E" w:rsidP="007A681E">
      <w:pPr>
        <w:jc w:val="center"/>
      </w:pPr>
    </w:p>
    <w:p w14:paraId="73D85C00" w14:textId="77777777" w:rsidR="007A681E" w:rsidRPr="007851C6" w:rsidRDefault="007A681E" w:rsidP="007A681E">
      <w:pPr>
        <w:jc w:val="center"/>
      </w:pPr>
    </w:p>
    <w:p w14:paraId="4E4E64A2" w14:textId="77777777" w:rsidR="007A681E" w:rsidRPr="007851C6" w:rsidRDefault="007A681E" w:rsidP="007A681E">
      <w:pPr>
        <w:pStyle w:val="Titre"/>
        <w:rPr>
          <w:b/>
          <w:bCs/>
          <w:caps/>
          <w:sz w:val="52"/>
          <w:szCs w:val="52"/>
        </w:rPr>
      </w:pPr>
      <w:r w:rsidRPr="007851C6">
        <w:rPr>
          <w:b/>
          <w:bCs/>
          <w:caps/>
          <w:sz w:val="52"/>
          <w:szCs w:val="52"/>
        </w:rPr>
        <w:t>SUJET 0 (2019)</w:t>
      </w:r>
    </w:p>
    <w:p w14:paraId="307785C7" w14:textId="77777777" w:rsidR="007A681E" w:rsidRPr="007851C6" w:rsidRDefault="007A681E" w:rsidP="007A681E">
      <w:pPr>
        <w:pStyle w:val="Titre"/>
        <w:rPr>
          <w:bCs/>
          <w:caps/>
          <w:sz w:val="52"/>
          <w:szCs w:val="52"/>
        </w:rPr>
      </w:pPr>
    </w:p>
    <w:p w14:paraId="7453DE7C" w14:textId="77777777" w:rsidR="007A681E" w:rsidRPr="007851C6" w:rsidRDefault="007A681E" w:rsidP="007A681E">
      <w:pPr>
        <w:pStyle w:val="Titre"/>
        <w:rPr>
          <w:bCs/>
          <w:caps/>
          <w:sz w:val="52"/>
          <w:szCs w:val="52"/>
        </w:rPr>
      </w:pPr>
    </w:p>
    <w:p w14:paraId="508B27EB" w14:textId="77777777" w:rsidR="007A681E" w:rsidRPr="007851C6" w:rsidRDefault="007A681E" w:rsidP="007A681E">
      <w:pPr>
        <w:jc w:val="center"/>
      </w:pPr>
    </w:p>
    <w:p w14:paraId="0587395E" w14:textId="77777777" w:rsidR="007A681E" w:rsidRPr="007851C6" w:rsidRDefault="007A681E" w:rsidP="007A681E">
      <w:pPr>
        <w:jc w:val="center"/>
      </w:pPr>
    </w:p>
    <w:p w14:paraId="2FB07A34" w14:textId="77777777" w:rsidR="007A681E" w:rsidRPr="007851C6" w:rsidRDefault="007A681E" w:rsidP="007A681E">
      <w:pPr>
        <w:jc w:val="center"/>
      </w:pPr>
    </w:p>
    <w:p w14:paraId="204CF96E" w14:textId="062F08CA" w:rsidR="007A681E" w:rsidRPr="007851C6" w:rsidRDefault="007A681E" w:rsidP="007A681E">
      <w:pPr>
        <w:pStyle w:val="Titre3"/>
        <w:rPr>
          <w:sz w:val="52"/>
          <w:szCs w:val="52"/>
        </w:rPr>
      </w:pPr>
      <w:r w:rsidRPr="007851C6">
        <w:rPr>
          <w:sz w:val="52"/>
          <w:szCs w:val="52"/>
        </w:rPr>
        <w:t>UE 11 – CONTRÔLE DE GESTION</w:t>
      </w:r>
    </w:p>
    <w:p w14:paraId="4409B0F3" w14:textId="77777777" w:rsidR="007A681E" w:rsidRPr="007851C6" w:rsidRDefault="007A681E" w:rsidP="007A681E"/>
    <w:p w14:paraId="42D638C3" w14:textId="77777777" w:rsidR="007A681E" w:rsidRPr="007851C6" w:rsidRDefault="007A681E" w:rsidP="007A681E"/>
    <w:p w14:paraId="2F4C6C8E" w14:textId="77777777" w:rsidR="007A681E" w:rsidRPr="007851C6" w:rsidRDefault="007A681E" w:rsidP="007A681E"/>
    <w:p w14:paraId="21ED43A7" w14:textId="77777777" w:rsidR="007A681E" w:rsidRPr="007851C6" w:rsidRDefault="007A681E" w:rsidP="007A681E"/>
    <w:p w14:paraId="26491CC2" w14:textId="77777777" w:rsidR="007A681E" w:rsidRPr="007851C6" w:rsidRDefault="007A681E" w:rsidP="007A681E"/>
    <w:p w14:paraId="5DE11611" w14:textId="77777777" w:rsidR="007A681E" w:rsidRPr="007851C6" w:rsidRDefault="007A681E" w:rsidP="007A681E"/>
    <w:p w14:paraId="1F1870FB" w14:textId="77777777" w:rsidR="007A681E" w:rsidRPr="007851C6" w:rsidRDefault="007A681E" w:rsidP="007A681E"/>
    <w:p w14:paraId="07B308C1" w14:textId="77777777" w:rsidR="007A681E" w:rsidRPr="007851C6" w:rsidRDefault="007A681E" w:rsidP="007A681E"/>
    <w:p w14:paraId="7A639719" w14:textId="67244172" w:rsidR="007A681E" w:rsidRPr="007851C6" w:rsidRDefault="007A681E" w:rsidP="007A681E">
      <w:pPr>
        <w:tabs>
          <w:tab w:val="left" w:pos="8340"/>
        </w:tabs>
        <w:spacing w:before="60"/>
        <w:jc w:val="center"/>
        <w:rPr>
          <w:sz w:val="36"/>
          <w:szCs w:val="36"/>
        </w:rPr>
      </w:pPr>
      <w:r w:rsidRPr="007851C6">
        <w:rPr>
          <w:sz w:val="36"/>
          <w:szCs w:val="36"/>
        </w:rPr>
        <w:t>Durée de l’épreuve : 4 heures     -     Coefficient : 1</w:t>
      </w:r>
    </w:p>
    <w:p w14:paraId="59A882C1" w14:textId="77777777" w:rsidR="007A681E" w:rsidRPr="007851C6" w:rsidRDefault="007A681E" w:rsidP="007A681E">
      <w:pPr>
        <w:tabs>
          <w:tab w:val="left" w:pos="8340"/>
        </w:tabs>
        <w:spacing w:before="60"/>
        <w:jc w:val="center"/>
      </w:pPr>
    </w:p>
    <w:p w14:paraId="30AD1CE0" w14:textId="77777777" w:rsidR="007A681E" w:rsidRPr="007851C6" w:rsidRDefault="007A681E" w:rsidP="007A681E">
      <w:pPr>
        <w:tabs>
          <w:tab w:val="left" w:pos="8340"/>
        </w:tabs>
        <w:spacing w:before="60"/>
        <w:jc w:val="center"/>
      </w:pPr>
    </w:p>
    <w:p w14:paraId="5895B3EE" w14:textId="4AE124B0" w:rsidR="007A681E" w:rsidRPr="007851C6" w:rsidRDefault="007A681E">
      <w:pPr>
        <w:rPr>
          <w:rFonts w:eastAsia="Times New Roman" w:cstheme="minorHAnsi"/>
          <w:b/>
          <w:sz w:val="24"/>
          <w:szCs w:val="24"/>
          <w:lang w:eastAsia="fr-FR"/>
        </w:rPr>
      </w:pPr>
      <w:r w:rsidRPr="007851C6">
        <w:rPr>
          <w:rFonts w:cstheme="minorHAnsi"/>
          <w:b/>
          <w:sz w:val="24"/>
          <w:szCs w:val="24"/>
        </w:rPr>
        <w:br w:type="page"/>
      </w:r>
    </w:p>
    <w:p w14:paraId="450B2565" w14:textId="7E13CC68" w:rsidR="00FD0542" w:rsidRPr="007851C6" w:rsidRDefault="00067123" w:rsidP="007C56F2">
      <w:pPr>
        <w:pStyle w:val="AppliPrepaExamtexte"/>
        <w:spacing w:before="0" w:line="240" w:lineRule="auto"/>
        <w:ind w:left="0"/>
        <w:jc w:val="center"/>
        <w:rPr>
          <w:rFonts w:asciiTheme="minorHAnsi" w:hAnsiTheme="minorHAnsi" w:cstheme="minorHAnsi"/>
          <w:b/>
          <w:color w:val="auto"/>
          <w:sz w:val="32"/>
          <w:szCs w:val="24"/>
        </w:rPr>
      </w:pPr>
      <w:r w:rsidRPr="007851C6">
        <w:rPr>
          <w:rFonts w:asciiTheme="minorHAnsi" w:hAnsiTheme="minorHAnsi" w:cstheme="minorHAnsi"/>
          <w:b/>
          <w:color w:val="auto"/>
          <w:sz w:val="32"/>
          <w:szCs w:val="24"/>
        </w:rPr>
        <w:lastRenderedPageBreak/>
        <w:t>Forme Cure S</w:t>
      </w:r>
      <w:r w:rsidR="00FD0542" w:rsidRPr="007851C6">
        <w:rPr>
          <w:rFonts w:asciiTheme="minorHAnsi" w:hAnsiTheme="minorHAnsi" w:cstheme="minorHAnsi"/>
          <w:b/>
          <w:color w:val="auto"/>
          <w:sz w:val="32"/>
          <w:szCs w:val="24"/>
        </w:rPr>
        <w:t>anté</w:t>
      </w:r>
    </w:p>
    <w:p w14:paraId="57A65A1F" w14:textId="77777777"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p>
    <w:p w14:paraId="23DC4D93" w14:textId="7BD134E9" w:rsidR="00C50315" w:rsidRPr="007851C6" w:rsidRDefault="00970735"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La société FCS située en Bretagne Sud, est un complexe </w:t>
      </w:r>
      <w:r w:rsidR="00FD0542" w:rsidRPr="007851C6">
        <w:rPr>
          <w:rFonts w:asciiTheme="minorHAnsi" w:hAnsiTheme="minorHAnsi" w:cstheme="minorHAnsi"/>
          <w:color w:val="auto"/>
          <w:sz w:val="24"/>
          <w:szCs w:val="24"/>
        </w:rPr>
        <w:t xml:space="preserve">proposant des soins </w:t>
      </w:r>
      <w:r w:rsidR="0007787E" w:rsidRPr="007851C6">
        <w:rPr>
          <w:rFonts w:asciiTheme="minorHAnsi" w:hAnsiTheme="minorHAnsi" w:cstheme="minorHAnsi"/>
          <w:color w:val="auto"/>
          <w:sz w:val="24"/>
          <w:szCs w:val="24"/>
        </w:rPr>
        <w:t>de thalassothérapie et un hôt</w:t>
      </w:r>
      <w:r w:rsidR="008B75DE" w:rsidRPr="007851C6">
        <w:rPr>
          <w:rFonts w:asciiTheme="minorHAnsi" w:hAnsiTheme="minorHAnsi" w:cstheme="minorHAnsi"/>
          <w:color w:val="auto"/>
          <w:sz w:val="24"/>
          <w:szCs w:val="24"/>
        </w:rPr>
        <w:t>el restaurant</w:t>
      </w:r>
      <w:r w:rsidR="0007787E" w:rsidRPr="007851C6">
        <w:rPr>
          <w:rFonts w:asciiTheme="minorHAnsi" w:hAnsiTheme="minorHAnsi" w:cstheme="minorHAnsi"/>
          <w:color w:val="auto"/>
          <w:sz w:val="24"/>
          <w:szCs w:val="24"/>
        </w:rPr>
        <w:t xml:space="preserve"> </w:t>
      </w:r>
      <w:r w:rsidR="00330E18" w:rsidRPr="007851C6">
        <w:rPr>
          <w:rFonts w:asciiTheme="minorHAnsi" w:hAnsiTheme="minorHAnsi" w:cstheme="minorHAnsi"/>
          <w:color w:val="auto"/>
          <w:sz w:val="24"/>
          <w:szCs w:val="24"/>
        </w:rPr>
        <w:t xml:space="preserve">ouvert </w:t>
      </w:r>
      <w:r w:rsidR="0007787E" w:rsidRPr="007851C6">
        <w:rPr>
          <w:rFonts w:asciiTheme="minorHAnsi" w:hAnsiTheme="minorHAnsi" w:cstheme="minorHAnsi"/>
          <w:color w:val="auto"/>
          <w:sz w:val="24"/>
          <w:szCs w:val="24"/>
        </w:rPr>
        <w:t>onze mois par an.</w:t>
      </w:r>
      <w:r w:rsidR="00FD0542" w:rsidRPr="007851C6">
        <w:rPr>
          <w:rFonts w:asciiTheme="minorHAnsi" w:hAnsiTheme="minorHAnsi" w:cstheme="minorHAnsi"/>
          <w:color w:val="auto"/>
          <w:sz w:val="24"/>
          <w:szCs w:val="24"/>
        </w:rPr>
        <w:t xml:space="preserve"> </w:t>
      </w:r>
    </w:p>
    <w:p w14:paraId="23E7CFD3" w14:textId="77777777" w:rsidR="00E45B37" w:rsidRPr="007851C6" w:rsidRDefault="00E45B37" w:rsidP="007C56F2">
      <w:pPr>
        <w:pStyle w:val="AppliPrepaExamtexte"/>
        <w:spacing w:before="0" w:line="240" w:lineRule="auto"/>
        <w:ind w:left="0"/>
        <w:rPr>
          <w:rFonts w:asciiTheme="minorHAnsi" w:hAnsiTheme="minorHAnsi" w:cstheme="minorHAnsi"/>
          <w:color w:val="auto"/>
          <w:sz w:val="24"/>
          <w:szCs w:val="24"/>
        </w:rPr>
      </w:pPr>
    </w:p>
    <w:p w14:paraId="5598D2F9" w14:textId="2C863D1E" w:rsidR="00C50315" w:rsidRPr="007851C6" w:rsidRDefault="008B75DE"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L’activité « </w:t>
      </w:r>
      <w:r w:rsidR="00A543CA">
        <w:rPr>
          <w:rFonts w:asciiTheme="minorHAnsi" w:hAnsiTheme="minorHAnsi" w:cstheme="minorHAnsi"/>
          <w:color w:val="auto"/>
          <w:sz w:val="24"/>
          <w:szCs w:val="24"/>
        </w:rPr>
        <w:t>S</w:t>
      </w:r>
      <w:r w:rsidRPr="007851C6">
        <w:rPr>
          <w:rFonts w:asciiTheme="minorHAnsi" w:hAnsiTheme="minorHAnsi" w:cstheme="minorHAnsi"/>
          <w:color w:val="auto"/>
          <w:sz w:val="24"/>
          <w:szCs w:val="24"/>
        </w:rPr>
        <w:t>oins » comprend les prestations de thalassothérapie, l’exploitation de la piscine</w:t>
      </w:r>
      <w:r w:rsidR="00C609BE" w:rsidRPr="007851C6">
        <w:rPr>
          <w:rFonts w:asciiTheme="minorHAnsi" w:hAnsiTheme="minorHAnsi" w:cstheme="minorHAnsi"/>
          <w:color w:val="auto"/>
          <w:sz w:val="24"/>
          <w:szCs w:val="24"/>
        </w:rPr>
        <w:t>-spa</w:t>
      </w:r>
      <w:r w:rsidRPr="007851C6">
        <w:rPr>
          <w:rFonts w:asciiTheme="minorHAnsi" w:hAnsiTheme="minorHAnsi" w:cstheme="minorHAnsi"/>
          <w:color w:val="auto"/>
          <w:sz w:val="24"/>
          <w:szCs w:val="24"/>
        </w:rPr>
        <w:t xml:space="preserve"> et de la boutique salon de thé. </w:t>
      </w:r>
      <w:r w:rsidR="00C50315" w:rsidRPr="007851C6">
        <w:rPr>
          <w:rFonts w:asciiTheme="minorHAnsi" w:hAnsiTheme="minorHAnsi" w:cstheme="minorHAnsi"/>
          <w:color w:val="auto"/>
          <w:sz w:val="24"/>
          <w:szCs w:val="24"/>
        </w:rPr>
        <w:t xml:space="preserve">Les prestations sont plutôt positionnées haut de gamme avec </w:t>
      </w:r>
      <w:r w:rsidRPr="007851C6">
        <w:rPr>
          <w:rFonts w:asciiTheme="minorHAnsi" w:hAnsiTheme="minorHAnsi" w:cstheme="minorHAnsi"/>
          <w:color w:val="auto"/>
          <w:sz w:val="24"/>
          <w:szCs w:val="24"/>
        </w:rPr>
        <w:t xml:space="preserve">une dizaine de cabines design face à la mer. </w:t>
      </w:r>
      <w:r w:rsidR="008B4BF1" w:rsidRPr="007851C6">
        <w:rPr>
          <w:rFonts w:asciiTheme="minorHAnsi" w:hAnsiTheme="minorHAnsi" w:cstheme="minorHAnsi"/>
          <w:color w:val="auto"/>
          <w:sz w:val="24"/>
          <w:szCs w:val="24"/>
        </w:rPr>
        <w:t>La piscine n’est accessible qu’</w:t>
      </w:r>
      <w:r w:rsidR="00C609BE" w:rsidRPr="007851C6">
        <w:rPr>
          <w:rFonts w:asciiTheme="minorHAnsi" w:hAnsiTheme="minorHAnsi" w:cstheme="minorHAnsi"/>
          <w:color w:val="auto"/>
          <w:sz w:val="24"/>
          <w:szCs w:val="24"/>
        </w:rPr>
        <w:t xml:space="preserve">aux clients des soins thalasso et comprend un sauna, un </w:t>
      </w:r>
      <w:r w:rsidR="00894C1C" w:rsidRPr="007851C6">
        <w:rPr>
          <w:rFonts w:asciiTheme="minorHAnsi" w:hAnsiTheme="minorHAnsi" w:cstheme="minorHAnsi"/>
          <w:color w:val="auto"/>
          <w:sz w:val="24"/>
          <w:szCs w:val="24"/>
        </w:rPr>
        <w:t>hammam</w:t>
      </w:r>
      <w:r w:rsidR="00C609BE" w:rsidRPr="007851C6">
        <w:rPr>
          <w:rFonts w:asciiTheme="minorHAnsi" w:hAnsiTheme="minorHAnsi" w:cstheme="minorHAnsi"/>
          <w:color w:val="auto"/>
          <w:sz w:val="24"/>
          <w:szCs w:val="24"/>
        </w:rPr>
        <w:t>,</w:t>
      </w:r>
      <w:r w:rsidR="00330E18" w:rsidRPr="007851C6">
        <w:rPr>
          <w:rFonts w:asciiTheme="minorHAnsi" w:hAnsiTheme="minorHAnsi" w:cstheme="minorHAnsi"/>
          <w:color w:val="auto"/>
          <w:sz w:val="24"/>
          <w:szCs w:val="24"/>
        </w:rPr>
        <w:t xml:space="preserve"> un</w:t>
      </w:r>
      <w:r w:rsidR="00C609BE" w:rsidRPr="007851C6">
        <w:rPr>
          <w:rFonts w:asciiTheme="minorHAnsi" w:hAnsiTheme="minorHAnsi" w:cstheme="minorHAnsi"/>
          <w:color w:val="auto"/>
          <w:sz w:val="24"/>
          <w:szCs w:val="24"/>
        </w:rPr>
        <w:t xml:space="preserve"> bain </w:t>
      </w:r>
      <w:r w:rsidR="00894C1C" w:rsidRPr="007851C6">
        <w:rPr>
          <w:rFonts w:asciiTheme="minorHAnsi" w:hAnsiTheme="minorHAnsi" w:cstheme="minorHAnsi"/>
          <w:color w:val="auto"/>
          <w:sz w:val="24"/>
          <w:szCs w:val="24"/>
        </w:rPr>
        <w:t>bouillonnant</w:t>
      </w:r>
      <w:r w:rsidR="00C609BE" w:rsidRPr="007851C6">
        <w:rPr>
          <w:rFonts w:asciiTheme="minorHAnsi" w:hAnsiTheme="minorHAnsi" w:cstheme="minorHAnsi"/>
          <w:color w:val="auto"/>
          <w:sz w:val="24"/>
          <w:szCs w:val="24"/>
        </w:rPr>
        <w:t>.</w:t>
      </w:r>
    </w:p>
    <w:p w14:paraId="55068AD5" w14:textId="77777777" w:rsidR="00E45B37" w:rsidRPr="007851C6" w:rsidRDefault="00E45B37" w:rsidP="007C56F2">
      <w:pPr>
        <w:pStyle w:val="AppliPrepaExamtexte"/>
        <w:spacing w:before="0" w:line="240" w:lineRule="auto"/>
        <w:ind w:left="0"/>
        <w:rPr>
          <w:rFonts w:asciiTheme="minorHAnsi" w:hAnsiTheme="minorHAnsi" w:cstheme="minorHAnsi"/>
          <w:color w:val="auto"/>
          <w:sz w:val="24"/>
          <w:szCs w:val="24"/>
        </w:rPr>
      </w:pPr>
    </w:p>
    <w:p w14:paraId="62E27ABD" w14:textId="03977129" w:rsidR="00574CFC"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Ce centre est géré par un directeur général et deux directeurs adjoints (l’un s’occupant de l’activité « </w:t>
      </w:r>
      <w:r w:rsidR="00A543CA">
        <w:rPr>
          <w:rFonts w:asciiTheme="minorHAnsi" w:hAnsiTheme="minorHAnsi" w:cstheme="minorHAnsi"/>
          <w:color w:val="auto"/>
          <w:sz w:val="24"/>
          <w:szCs w:val="24"/>
        </w:rPr>
        <w:t>S</w:t>
      </w:r>
      <w:r w:rsidRPr="007851C6">
        <w:rPr>
          <w:rFonts w:asciiTheme="minorHAnsi" w:hAnsiTheme="minorHAnsi" w:cstheme="minorHAnsi"/>
          <w:color w:val="auto"/>
          <w:sz w:val="24"/>
          <w:szCs w:val="24"/>
        </w:rPr>
        <w:t xml:space="preserve">oins » et l’autre de l’activité </w:t>
      </w:r>
      <w:r w:rsidR="00574CFC" w:rsidRPr="007851C6">
        <w:rPr>
          <w:rFonts w:asciiTheme="minorHAnsi" w:hAnsiTheme="minorHAnsi" w:cstheme="minorHAnsi"/>
          <w:color w:val="auto"/>
          <w:sz w:val="24"/>
          <w:szCs w:val="24"/>
        </w:rPr>
        <w:t>« </w:t>
      </w:r>
      <w:r w:rsidR="00A543CA">
        <w:rPr>
          <w:rFonts w:asciiTheme="minorHAnsi" w:hAnsiTheme="minorHAnsi" w:cstheme="minorHAnsi"/>
          <w:color w:val="auto"/>
          <w:sz w:val="24"/>
          <w:szCs w:val="24"/>
        </w:rPr>
        <w:t>H</w:t>
      </w:r>
      <w:r w:rsidR="00574CFC" w:rsidRPr="007851C6">
        <w:rPr>
          <w:rFonts w:asciiTheme="minorHAnsi" w:hAnsiTheme="minorHAnsi" w:cstheme="minorHAnsi"/>
          <w:color w:val="auto"/>
          <w:sz w:val="24"/>
          <w:szCs w:val="24"/>
        </w:rPr>
        <w:t>ébergement-restauration »).</w:t>
      </w:r>
    </w:p>
    <w:p w14:paraId="2A986CA8" w14:textId="77777777" w:rsidR="00E45B37" w:rsidRPr="007851C6" w:rsidRDefault="00E45B37" w:rsidP="007C56F2">
      <w:pPr>
        <w:pStyle w:val="AppliPrepaExamtexte"/>
        <w:spacing w:before="0" w:line="240" w:lineRule="auto"/>
        <w:ind w:left="0"/>
        <w:rPr>
          <w:rFonts w:asciiTheme="minorHAnsi" w:hAnsiTheme="minorHAnsi" w:cstheme="minorHAnsi"/>
          <w:color w:val="auto"/>
          <w:sz w:val="24"/>
          <w:szCs w:val="24"/>
        </w:rPr>
      </w:pPr>
    </w:p>
    <w:p w14:paraId="258B8E29" w14:textId="38FE3AC0" w:rsidR="0086307F" w:rsidRPr="007851C6" w:rsidRDefault="00574CFC"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Le</w:t>
      </w:r>
      <w:r w:rsidR="00AC334A" w:rsidRPr="007851C6">
        <w:rPr>
          <w:rFonts w:asciiTheme="minorHAnsi" w:hAnsiTheme="minorHAnsi" w:cstheme="minorHAnsi"/>
          <w:color w:val="auto"/>
          <w:sz w:val="24"/>
          <w:szCs w:val="24"/>
        </w:rPr>
        <w:t>s chiffres d’affaires et le</w:t>
      </w:r>
      <w:r w:rsidRPr="007851C6">
        <w:rPr>
          <w:rFonts w:asciiTheme="minorHAnsi" w:hAnsiTheme="minorHAnsi" w:cstheme="minorHAnsi"/>
          <w:color w:val="auto"/>
          <w:sz w:val="24"/>
          <w:szCs w:val="24"/>
        </w:rPr>
        <w:t>s résultats des trois dernières années</w:t>
      </w:r>
      <w:r w:rsidR="0086307F" w:rsidRPr="007851C6">
        <w:rPr>
          <w:rFonts w:asciiTheme="minorHAnsi" w:hAnsiTheme="minorHAnsi" w:cstheme="minorHAnsi"/>
          <w:color w:val="auto"/>
          <w:sz w:val="24"/>
          <w:szCs w:val="24"/>
        </w:rPr>
        <w:t xml:space="preserve"> sont les suivants </w:t>
      </w:r>
      <w:r w:rsidR="000C18D5" w:rsidRPr="007851C6">
        <w:rPr>
          <w:rFonts w:asciiTheme="minorHAnsi" w:hAnsiTheme="minorHAnsi" w:cstheme="minorHAnsi"/>
          <w:color w:val="auto"/>
          <w:sz w:val="24"/>
          <w:szCs w:val="24"/>
        </w:rPr>
        <w:t>(en k €)</w:t>
      </w:r>
      <w:r w:rsidR="0086307F" w:rsidRPr="007851C6">
        <w:rPr>
          <w:rFonts w:asciiTheme="minorHAnsi" w:hAnsiTheme="minorHAnsi" w:cstheme="minorHAnsi"/>
          <w:color w:val="auto"/>
          <w:sz w:val="24"/>
          <w:szCs w:val="24"/>
        </w:rPr>
        <w:t>:</w:t>
      </w:r>
    </w:p>
    <w:tbl>
      <w:tblPr>
        <w:tblStyle w:val="Grilledutableau"/>
        <w:tblW w:w="8359" w:type="dxa"/>
        <w:tblLayout w:type="fixed"/>
        <w:tblLook w:val="04A0" w:firstRow="1" w:lastRow="0" w:firstColumn="1" w:lastColumn="0" w:noHBand="0" w:noVBand="1"/>
      </w:tblPr>
      <w:tblGrid>
        <w:gridCol w:w="1129"/>
        <w:gridCol w:w="1560"/>
        <w:gridCol w:w="1417"/>
        <w:gridCol w:w="1418"/>
        <w:gridCol w:w="1417"/>
        <w:gridCol w:w="1418"/>
      </w:tblGrid>
      <w:tr w:rsidR="00F54E80" w:rsidRPr="007851C6" w14:paraId="5681BEA1" w14:textId="722E42F2" w:rsidTr="00F54E80">
        <w:tc>
          <w:tcPr>
            <w:tcW w:w="1129" w:type="dxa"/>
            <w:vMerge w:val="restart"/>
          </w:tcPr>
          <w:p w14:paraId="7C65DCB0" w14:textId="77777777"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p>
        </w:tc>
        <w:tc>
          <w:tcPr>
            <w:tcW w:w="2977" w:type="dxa"/>
            <w:gridSpan w:val="2"/>
            <w:vAlign w:val="center"/>
          </w:tcPr>
          <w:p w14:paraId="54958C5C" w14:textId="21EC90B0"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Activité « </w:t>
            </w:r>
            <w:r>
              <w:rPr>
                <w:rFonts w:asciiTheme="minorHAnsi" w:hAnsiTheme="minorHAnsi" w:cstheme="minorHAnsi"/>
                <w:color w:val="auto"/>
                <w:sz w:val="24"/>
                <w:szCs w:val="24"/>
              </w:rPr>
              <w:t>H</w:t>
            </w:r>
            <w:r w:rsidRPr="007851C6">
              <w:rPr>
                <w:rFonts w:asciiTheme="minorHAnsi" w:hAnsiTheme="minorHAnsi" w:cstheme="minorHAnsi"/>
                <w:color w:val="auto"/>
                <w:sz w:val="24"/>
                <w:szCs w:val="24"/>
              </w:rPr>
              <w:t>ébergement restauration »</w:t>
            </w:r>
          </w:p>
        </w:tc>
        <w:tc>
          <w:tcPr>
            <w:tcW w:w="4253" w:type="dxa"/>
            <w:gridSpan w:val="3"/>
            <w:vAlign w:val="center"/>
          </w:tcPr>
          <w:p w14:paraId="7BFCEAFB" w14:textId="005B5218"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Activité « </w:t>
            </w:r>
            <w:r>
              <w:rPr>
                <w:rFonts w:asciiTheme="minorHAnsi" w:hAnsiTheme="minorHAnsi" w:cstheme="minorHAnsi"/>
                <w:color w:val="auto"/>
                <w:sz w:val="24"/>
                <w:szCs w:val="24"/>
              </w:rPr>
              <w:t>S</w:t>
            </w:r>
            <w:r w:rsidRPr="007851C6">
              <w:rPr>
                <w:rFonts w:asciiTheme="minorHAnsi" w:hAnsiTheme="minorHAnsi" w:cstheme="minorHAnsi"/>
                <w:color w:val="auto"/>
                <w:sz w:val="24"/>
                <w:szCs w:val="24"/>
              </w:rPr>
              <w:t>oins »</w:t>
            </w:r>
          </w:p>
        </w:tc>
      </w:tr>
      <w:tr w:rsidR="00F54E80" w:rsidRPr="007851C6" w14:paraId="39F8C62F" w14:textId="5318A4E3" w:rsidTr="00F54E80">
        <w:tc>
          <w:tcPr>
            <w:tcW w:w="1129" w:type="dxa"/>
            <w:vMerge/>
          </w:tcPr>
          <w:p w14:paraId="4A7B1B3A" w14:textId="77777777"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p>
        </w:tc>
        <w:tc>
          <w:tcPr>
            <w:tcW w:w="1560" w:type="dxa"/>
            <w:vAlign w:val="center"/>
          </w:tcPr>
          <w:p w14:paraId="6FD059C2" w14:textId="797282A4"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Chiffre d’affaires</w:t>
            </w:r>
          </w:p>
        </w:tc>
        <w:tc>
          <w:tcPr>
            <w:tcW w:w="1417" w:type="dxa"/>
            <w:vAlign w:val="center"/>
          </w:tcPr>
          <w:p w14:paraId="27105194" w14:textId="0EC90F73"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Bénéfice</w:t>
            </w:r>
          </w:p>
        </w:tc>
        <w:tc>
          <w:tcPr>
            <w:tcW w:w="1418" w:type="dxa"/>
            <w:vAlign w:val="center"/>
          </w:tcPr>
          <w:p w14:paraId="38165609" w14:textId="7BFEA9FD"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Chiffre d’affaires</w:t>
            </w:r>
          </w:p>
        </w:tc>
        <w:tc>
          <w:tcPr>
            <w:tcW w:w="1417" w:type="dxa"/>
            <w:vAlign w:val="center"/>
          </w:tcPr>
          <w:p w14:paraId="4BEF64BF" w14:textId="2D48B419"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Bénéfice</w:t>
            </w:r>
          </w:p>
        </w:tc>
        <w:tc>
          <w:tcPr>
            <w:tcW w:w="1418" w:type="dxa"/>
            <w:vAlign w:val="center"/>
          </w:tcPr>
          <w:p w14:paraId="592A20E9" w14:textId="2E1BEE04"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Taux de profitabilité</w:t>
            </w:r>
          </w:p>
        </w:tc>
      </w:tr>
      <w:tr w:rsidR="00F54E80" w:rsidRPr="007851C6" w14:paraId="2161AFDB" w14:textId="3F8ABD73" w:rsidTr="00F54E80">
        <w:tc>
          <w:tcPr>
            <w:tcW w:w="1129" w:type="dxa"/>
          </w:tcPr>
          <w:p w14:paraId="17D7C7E7" w14:textId="1AE04900"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N-2</w:t>
            </w:r>
          </w:p>
        </w:tc>
        <w:tc>
          <w:tcPr>
            <w:tcW w:w="1560" w:type="dxa"/>
          </w:tcPr>
          <w:p w14:paraId="4C1C9FB1" w14:textId="5C0BD7AE"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1 050</w:t>
            </w:r>
          </w:p>
        </w:tc>
        <w:tc>
          <w:tcPr>
            <w:tcW w:w="1417" w:type="dxa"/>
          </w:tcPr>
          <w:p w14:paraId="01271AAD" w14:textId="69C90448"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205</w:t>
            </w:r>
          </w:p>
        </w:tc>
        <w:tc>
          <w:tcPr>
            <w:tcW w:w="1418" w:type="dxa"/>
          </w:tcPr>
          <w:p w14:paraId="54371C5D" w14:textId="22230ABD"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1 080</w:t>
            </w:r>
          </w:p>
        </w:tc>
        <w:tc>
          <w:tcPr>
            <w:tcW w:w="1417" w:type="dxa"/>
          </w:tcPr>
          <w:p w14:paraId="6147FA7E" w14:textId="3EC9E2C6"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54</w:t>
            </w:r>
          </w:p>
        </w:tc>
        <w:tc>
          <w:tcPr>
            <w:tcW w:w="1418" w:type="dxa"/>
          </w:tcPr>
          <w:p w14:paraId="56B22B38" w14:textId="3B8DE89B"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5 %</w:t>
            </w:r>
          </w:p>
        </w:tc>
      </w:tr>
      <w:tr w:rsidR="00F54E80" w:rsidRPr="007851C6" w14:paraId="1E3CF44D" w14:textId="427EEFDC" w:rsidTr="00F54E80">
        <w:tc>
          <w:tcPr>
            <w:tcW w:w="1129" w:type="dxa"/>
          </w:tcPr>
          <w:p w14:paraId="6081561B" w14:textId="2005397F"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N-1</w:t>
            </w:r>
          </w:p>
        </w:tc>
        <w:tc>
          <w:tcPr>
            <w:tcW w:w="1560" w:type="dxa"/>
          </w:tcPr>
          <w:p w14:paraId="5CD1436B" w14:textId="176A2213"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1 070</w:t>
            </w:r>
          </w:p>
        </w:tc>
        <w:tc>
          <w:tcPr>
            <w:tcW w:w="1417" w:type="dxa"/>
          </w:tcPr>
          <w:p w14:paraId="63144925" w14:textId="63884AE0"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210</w:t>
            </w:r>
          </w:p>
        </w:tc>
        <w:tc>
          <w:tcPr>
            <w:tcW w:w="1418" w:type="dxa"/>
          </w:tcPr>
          <w:p w14:paraId="1C46F227" w14:textId="3560AD50"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990</w:t>
            </w:r>
          </w:p>
        </w:tc>
        <w:tc>
          <w:tcPr>
            <w:tcW w:w="1417" w:type="dxa"/>
          </w:tcPr>
          <w:p w14:paraId="68C4703F" w14:textId="7F26DC40"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40</w:t>
            </w:r>
          </w:p>
        </w:tc>
        <w:tc>
          <w:tcPr>
            <w:tcW w:w="1418" w:type="dxa"/>
          </w:tcPr>
          <w:p w14:paraId="531315ED" w14:textId="7ACDD41B"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4 %</w:t>
            </w:r>
          </w:p>
        </w:tc>
      </w:tr>
      <w:tr w:rsidR="00F54E80" w:rsidRPr="007851C6" w14:paraId="77CDEF79" w14:textId="0713C5F2" w:rsidTr="00F54E80">
        <w:tc>
          <w:tcPr>
            <w:tcW w:w="1129" w:type="dxa"/>
          </w:tcPr>
          <w:p w14:paraId="180D5419" w14:textId="3268DC96"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N</w:t>
            </w:r>
          </w:p>
        </w:tc>
        <w:tc>
          <w:tcPr>
            <w:tcW w:w="1560" w:type="dxa"/>
          </w:tcPr>
          <w:p w14:paraId="525FFE80" w14:textId="4796F9CD"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1 120</w:t>
            </w:r>
          </w:p>
        </w:tc>
        <w:tc>
          <w:tcPr>
            <w:tcW w:w="1417" w:type="dxa"/>
          </w:tcPr>
          <w:p w14:paraId="47B34FEA" w14:textId="7CD1263D"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290</w:t>
            </w:r>
          </w:p>
        </w:tc>
        <w:tc>
          <w:tcPr>
            <w:tcW w:w="1418" w:type="dxa"/>
          </w:tcPr>
          <w:p w14:paraId="450D8E90" w14:textId="6DBEF2BB"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97</w:t>
            </w:r>
            <w:r>
              <w:rPr>
                <w:rFonts w:asciiTheme="minorHAnsi" w:hAnsiTheme="minorHAnsi" w:cstheme="minorHAnsi"/>
                <w:color w:val="auto"/>
                <w:sz w:val="24"/>
                <w:szCs w:val="24"/>
              </w:rPr>
              <w:t>2</w:t>
            </w:r>
          </w:p>
        </w:tc>
        <w:tc>
          <w:tcPr>
            <w:tcW w:w="1417" w:type="dxa"/>
          </w:tcPr>
          <w:p w14:paraId="3422F9E3" w14:textId="6E2E5BD5"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Pr>
                <w:rFonts w:asciiTheme="minorHAnsi" w:hAnsiTheme="minorHAnsi" w:cstheme="minorHAnsi"/>
                <w:color w:val="auto"/>
                <w:sz w:val="24"/>
                <w:szCs w:val="24"/>
              </w:rPr>
              <w:t>19,6</w:t>
            </w:r>
          </w:p>
        </w:tc>
        <w:tc>
          <w:tcPr>
            <w:tcW w:w="1418" w:type="dxa"/>
          </w:tcPr>
          <w:p w14:paraId="3CD94F8F" w14:textId="29589619" w:rsidR="00F54E80" w:rsidRPr="007851C6" w:rsidRDefault="00F54E80" w:rsidP="000C18D5">
            <w:pPr>
              <w:pStyle w:val="AppliPrepaExamtexte"/>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2 %</w:t>
            </w:r>
          </w:p>
        </w:tc>
      </w:tr>
    </w:tbl>
    <w:p w14:paraId="14DD4ED4" w14:textId="0925CDF8" w:rsidR="00AC334A" w:rsidRPr="007851C6" w:rsidRDefault="00AC334A" w:rsidP="000C18D5">
      <w:pPr>
        <w:pStyle w:val="AppliPrepaExamtexte"/>
        <w:spacing w:before="0" w:line="240" w:lineRule="auto"/>
        <w:ind w:left="0"/>
        <w:jc w:val="center"/>
        <w:rPr>
          <w:rFonts w:asciiTheme="minorHAnsi" w:hAnsiTheme="minorHAnsi" w:cstheme="minorHAnsi"/>
          <w:color w:val="auto"/>
          <w:sz w:val="24"/>
          <w:szCs w:val="24"/>
        </w:rPr>
      </w:pPr>
    </w:p>
    <w:p w14:paraId="51BF3DD1" w14:textId="15444076" w:rsidR="008B75DE" w:rsidRPr="007851C6" w:rsidRDefault="00574CFC"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Le centre fonctionne</w:t>
      </w:r>
      <w:r w:rsidR="00FD0542" w:rsidRPr="007851C6">
        <w:rPr>
          <w:rFonts w:asciiTheme="minorHAnsi" w:hAnsiTheme="minorHAnsi" w:cstheme="minorHAnsi"/>
          <w:color w:val="auto"/>
          <w:sz w:val="24"/>
          <w:szCs w:val="24"/>
        </w:rPr>
        <w:t xml:space="preserve"> d</w:t>
      </w:r>
      <w:r w:rsidR="00970735" w:rsidRPr="007851C6">
        <w:rPr>
          <w:rFonts w:asciiTheme="minorHAnsi" w:hAnsiTheme="minorHAnsi" w:cstheme="minorHAnsi"/>
          <w:color w:val="auto"/>
          <w:sz w:val="24"/>
          <w:szCs w:val="24"/>
        </w:rPr>
        <w:t xml:space="preserve">epuis dix ans correctement et </w:t>
      </w:r>
      <w:r w:rsidR="00FD0542" w:rsidRPr="007851C6">
        <w:rPr>
          <w:rFonts w:asciiTheme="minorHAnsi" w:hAnsiTheme="minorHAnsi" w:cstheme="minorHAnsi"/>
          <w:color w:val="auto"/>
          <w:sz w:val="24"/>
          <w:szCs w:val="24"/>
        </w:rPr>
        <w:t xml:space="preserve">le directeur </w:t>
      </w:r>
      <w:r w:rsidRPr="007851C6">
        <w:rPr>
          <w:rFonts w:asciiTheme="minorHAnsi" w:hAnsiTheme="minorHAnsi" w:cstheme="minorHAnsi"/>
          <w:color w:val="auto"/>
          <w:sz w:val="24"/>
          <w:szCs w:val="24"/>
        </w:rPr>
        <w:t xml:space="preserve">général </w:t>
      </w:r>
      <w:r w:rsidR="008B75DE" w:rsidRPr="007851C6">
        <w:rPr>
          <w:rFonts w:asciiTheme="minorHAnsi" w:hAnsiTheme="minorHAnsi" w:cstheme="minorHAnsi"/>
          <w:color w:val="auto"/>
          <w:sz w:val="24"/>
          <w:szCs w:val="24"/>
        </w:rPr>
        <w:t>constate une diminution du chiffre d’affaires et du bénéfice de l’activité « </w:t>
      </w:r>
      <w:r w:rsidR="00A543CA">
        <w:rPr>
          <w:rFonts w:asciiTheme="minorHAnsi" w:hAnsiTheme="minorHAnsi" w:cstheme="minorHAnsi"/>
          <w:color w:val="auto"/>
          <w:sz w:val="24"/>
          <w:szCs w:val="24"/>
        </w:rPr>
        <w:t>S</w:t>
      </w:r>
      <w:r w:rsidR="008B75DE" w:rsidRPr="007851C6">
        <w:rPr>
          <w:rFonts w:asciiTheme="minorHAnsi" w:hAnsiTheme="minorHAnsi" w:cstheme="minorHAnsi"/>
          <w:color w:val="auto"/>
          <w:sz w:val="24"/>
          <w:szCs w:val="24"/>
        </w:rPr>
        <w:t>oins » ainsi qu’une baisse de la satisfaction des clients et du personnel. Pour l’aider à faire une analyse de la situation en N et d’éventuels choix stratégiques et organisationnels, il demande l’expertise d’un contrôleur de gestion</w:t>
      </w:r>
    </w:p>
    <w:p w14:paraId="4CE2AF3C" w14:textId="77777777" w:rsidR="00E45B37" w:rsidRPr="007851C6" w:rsidRDefault="00E45B37" w:rsidP="007C56F2">
      <w:pPr>
        <w:pStyle w:val="AppliPrepaExamtexte"/>
        <w:spacing w:before="0" w:line="240" w:lineRule="auto"/>
        <w:ind w:left="0"/>
        <w:rPr>
          <w:rFonts w:asciiTheme="minorHAnsi" w:hAnsiTheme="minorHAnsi" w:cstheme="minorHAnsi"/>
          <w:color w:val="auto"/>
          <w:sz w:val="24"/>
          <w:szCs w:val="24"/>
        </w:rPr>
      </w:pPr>
    </w:p>
    <w:p w14:paraId="30B36E64" w14:textId="678AA4D7" w:rsidR="00574CFC" w:rsidRPr="007851C6" w:rsidRDefault="00854C4A"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Dans un premier temps, le périmètre de l’analyse est limité à l’activité « soins » et comporte trois étapes qui s’enchaînent tout en étant indépendantes</w:t>
      </w:r>
      <w:r w:rsidR="002063DB" w:rsidRPr="007851C6">
        <w:rPr>
          <w:rFonts w:asciiTheme="minorHAnsi" w:hAnsiTheme="minorHAnsi" w:cstheme="minorHAnsi"/>
          <w:color w:val="auto"/>
          <w:sz w:val="24"/>
          <w:szCs w:val="24"/>
        </w:rPr>
        <w:t> :</w:t>
      </w:r>
    </w:p>
    <w:p w14:paraId="6E9EC8A5" w14:textId="77777777" w:rsidR="00574CFC" w:rsidRPr="007851C6" w:rsidRDefault="00574CFC" w:rsidP="007C56F2">
      <w:pPr>
        <w:pStyle w:val="AppliPrepaExamtexte"/>
        <w:numPr>
          <w:ilvl w:val="0"/>
          <w:numId w:val="3"/>
        </w:numPr>
        <w:spacing w:before="0" w:line="240" w:lineRule="auto"/>
        <w:ind w:left="0" w:firstLine="0"/>
        <w:rPr>
          <w:rFonts w:asciiTheme="minorHAnsi" w:hAnsiTheme="minorHAnsi" w:cstheme="minorHAnsi"/>
          <w:color w:val="auto"/>
          <w:sz w:val="24"/>
          <w:szCs w:val="24"/>
        </w:rPr>
      </w:pPr>
      <w:r w:rsidRPr="007851C6">
        <w:rPr>
          <w:rFonts w:asciiTheme="minorHAnsi" w:hAnsiTheme="minorHAnsi" w:cstheme="minorHAnsi"/>
          <w:color w:val="auto"/>
          <w:sz w:val="24"/>
          <w:szCs w:val="24"/>
        </w:rPr>
        <w:t>Analyse de l’activité et de son développement</w:t>
      </w:r>
    </w:p>
    <w:p w14:paraId="5C84455F" w14:textId="77777777" w:rsidR="00574CFC" w:rsidRPr="007851C6" w:rsidRDefault="00574CFC" w:rsidP="007C56F2">
      <w:pPr>
        <w:pStyle w:val="AppliPrepaExamtexte"/>
        <w:numPr>
          <w:ilvl w:val="0"/>
          <w:numId w:val="3"/>
        </w:numPr>
        <w:spacing w:before="0" w:line="240" w:lineRule="auto"/>
        <w:ind w:left="0" w:firstLine="0"/>
        <w:rPr>
          <w:rFonts w:asciiTheme="minorHAnsi" w:hAnsiTheme="minorHAnsi" w:cstheme="minorHAnsi"/>
          <w:color w:val="auto"/>
          <w:sz w:val="24"/>
          <w:szCs w:val="24"/>
        </w:rPr>
      </w:pPr>
      <w:r w:rsidRPr="007851C6">
        <w:rPr>
          <w:rFonts w:asciiTheme="minorHAnsi" w:hAnsiTheme="minorHAnsi" w:cstheme="minorHAnsi"/>
          <w:color w:val="auto"/>
          <w:sz w:val="24"/>
          <w:szCs w:val="24"/>
        </w:rPr>
        <w:t>Gestion de la qualité</w:t>
      </w:r>
    </w:p>
    <w:p w14:paraId="596628D9" w14:textId="77777777" w:rsidR="0086307F" w:rsidRPr="007851C6" w:rsidRDefault="00574CFC" w:rsidP="007C56F2">
      <w:pPr>
        <w:pStyle w:val="AppliPrepaExamtexte"/>
        <w:numPr>
          <w:ilvl w:val="0"/>
          <w:numId w:val="3"/>
        </w:numPr>
        <w:spacing w:before="0" w:line="240" w:lineRule="auto"/>
        <w:ind w:left="0" w:firstLine="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Pilotage des ressources humaines </w:t>
      </w:r>
    </w:p>
    <w:p w14:paraId="3F39F6C8" w14:textId="77777777" w:rsidR="00DE4AED" w:rsidRPr="007851C6" w:rsidRDefault="00DE4AED" w:rsidP="007C56F2">
      <w:pPr>
        <w:pStyle w:val="AppliPrepaExamtexte"/>
        <w:spacing w:before="0" w:line="240" w:lineRule="auto"/>
        <w:ind w:left="0"/>
        <w:rPr>
          <w:rFonts w:asciiTheme="minorHAnsi" w:hAnsiTheme="minorHAnsi" w:cstheme="minorHAnsi"/>
          <w:color w:val="auto"/>
          <w:sz w:val="24"/>
          <w:szCs w:val="24"/>
        </w:rPr>
      </w:pPr>
    </w:p>
    <w:p w14:paraId="2DBD2A5A" w14:textId="77777777" w:rsidR="005A1B50" w:rsidRPr="007851C6" w:rsidRDefault="005A1B50" w:rsidP="007C56F2">
      <w:pPr>
        <w:spacing w:after="0" w:line="240" w:lineRule="auto"/>
        <w:contextualSpacing/>
        <w:jc w:val="both"/>
        <w:rPr>
          <w:rFonts w:eastAsia="Times New Roman" w:cstheme="minorHAnsi"/>
          <w:sz w:val="24"/>
          <w:szCs w:val="24"/>
          <w:lang w:eastAsia="fr-FR"/>
        </w:rPr>
      </w:pPr>
    </w:p>
    <w:p w14:paraId="4D0E946A" w14:textId="77777777" w:rsidR="005A1B50" w:rsidRPr="007851C6" w:rsidRDefault="005A1B50" w:rsidP="007C56F2">
      <w:pPr>
        <w:pBdr>
          <w:top w:val="single" w:sz="4" w:space="1" w:color="auto"/>
          <w:left w:val="single" w:sz="4" w:space="4" w:color="auto"/>
          <w:bottom w:val="single" w:sz="4" w:space="1" w:color="auto"/>
          <w:right w:val="single" w:sz="4" w:space="4" w:color="auto"/>
        </w:pBdr>
        <w:spacing w:after="0" w:line="240" w:lineRule="auto"/>
        <w:jc w:val="center"/>
        <w:rPr>
          <w:rFonts w:cstheme="minorHAnsi"/>
          <w:b/>
          <w:sz w:val="24"/>
          <w:szCs w:val="24"/>
        </w:rPr>
      </w:pPr>
      <w:r w:rsidRPr="007851C6">
        <w:rPr>
          <w:rFonts w:cstheme="minorHAnsi"/>
          <w:b/>
          <w:sz w:val="24"/>
          <w:szCs w:val="24"/>
        </w:rPr>
        <w:t>Les commentaires et analyses de résultats sont aussi importants que les éléments calculatoires.</w:t>
      </w:r>
    </w:p>
    <w:p w14:paraId="4360788E" w14:textId="77777777" w:rsidR="005A1B50" w:rsidRPr="007851C6" w:rsidRDefault="005A1B50" w:rsidP="007C56F2">
      <w:pPr>
        <w:spacing w:after="0" w:line="240" w:lineRule="auto"/>
        <w:rPr>
          <w:rFonts w:cstheme="minorHAnsi"/>
          <w:b/>
          <w:sz w:val="24"/>
          <w:szCs w:val="24"/>
        </w:rPr>
      </w:pPr>
    </w:p>
    <w:p w14:paraId="66FDB574" w14:textId="37AD7A52" w:rsidR="00E45B37" w:rsidRPr="007851C6" w:rsidRDefault="00E45B37">
      <w:pPr>
        <w:rPr>
          <w:rFonts w:eastAsia="Times New Roman" w:cstheme="minorHAnsi"/>
          <w:sz w:val="24"/>
          <w:szCs w:val="24"/>
          <w:lang w:eastAsia="fr-FR"/>
        </w:rPr>
      </w:pPr>
      <w:r w:rsidRPr="007851C6">
        <w:rPr>
          <w:rFonts w:cstheme="minorHAnsi"/>
          <w:sz w:val="24"/>
          <w:szCs w:val="24"/>
        </w:rPr>
        <w:br w:type="page"/>
      </w:r>
    </w:p>
    <w:p w14:paraId="153A6213" w14:textId="77777777" w:rsidR="00DE4AED" w:rsidRPr="007851C6" w:rsidRDefault="00DE4AED" w:rsidP="007C56F2">
      <w:pPr>
        <w:pStyle w:val="AppliPrepaExamtexte"/>
        <w:spacing w:before="0" w:line="240" w:lineRule="auto"/>
        <w:ind w:left="0"/>
        <w:rPr>
          <w:rFonts w:asciiTheme="minorHAnsi" w:hAnsiTheme="minorHAnsi" w:cstheme="minorHAnsi"/>
          <w:color w:val="auto"/>
          <w:sz w:val="24"/>
          <w:szCs w:val="24"/>
        </w:rPr>
      </w:pPr>
    </w:p>
    <w:p w14:paraId="2E270320" w14:textId="34919635" w:rsidR="00574CFC" w:rsidRPr="007851C6" w:rsidRDefault="008D32DE" w:rsidP="007C56F2">
      <w:pPr>
        <w:pBdr>
          <w:top w:val="single" w:sz="4" w:space="12" w:color="000000"/>
          <w:left w:val="single" w:sz="4" w:space="0" w:color="000000"/>
          <w:bottom w:val="single" w:sz="4" w:space="16" w:color="000000"/>
          <w:right w:val="single" w:sz="4" w:space="0" w:color="000000"/>
        </w:pBdr>
        <w:shd w:val="solid" w:color="C0C0C0" w:fill="auto"/>
        <w:spacing w:after="0" w:line="240" w:lineRule="auto"/>
        <w:jc w:val="center"/>
        <w:rPr>
          <w:rFonts w:cstheme="minorHAnsi"/>
          <w:b/>
          <w:bCs/>
          <w:sz w:val="24"/>
          <w:szCs w:val="24"/>
        </w:rPr>
      </w:pPr>
      <w:r w:rsidRPr="007851C6">
        <w:rPr>
          <w:rFonts w:cstheme="minorHAnsi"/>
          <w:b/>
          <w:bCs/>
          <w:sz w:val="24"/>
          <w:szCs w:val="24"/>
        </w:rPr>
        <w:t>Dossier 1</w:t>
      </w:r>
      <w:r w:rsidR="00FA7C93" w:rsidRPr="007851C6">
        <w:rPr>
          <w:rFonts w:cstheme="minorHAnsi"/>
          <w:b/>
          <w:bCs/>
          <w:sz w:val="24"/>
          <w:szCs w:val="24"/>
        </w:rPr>
        <w:t> </w:t>
      </w:r>
      <w:r w:rsidR="00946749" w:rsidRPr="007851C6">
        <w:rPr>
          <w:rFonts w:cstheme="minorHAnsi"/>
          <w:b/>
          <w:bCs/>
          <w:sz w:val="24"/>
          <w:szCs w:val="24"/>
        </w:rPr>
        <w:t xml:space="preserve">- </w:t>
      </w:r>
      <w:r w:rsidR="00584CE4" w:rsidRPr="007851C6">
        <w:rPr>
          <w:rFonts w:cstheme="minorHAnsi"/>
          <w:b/>
          <w:bCs/>
          <w:sz w:val="24"/>
          <w:szCs w:val="24"/>
        </w:rPr>
        <w:t xml:space="preserve">Analyse de l’activité et de son développement </w:t>
      </w:r>
      <w:r w:rsidR="00FA7C93" w:rsidRPr="007851C6">
        <w:rPr>
          <w:rFonts w:cstheme="minorHAnsi"/>
          <w:b/>
          <w:bCs/>
          <w:sz w:val="24"/>
          <w:szCs w:val="24"/>
        </w:rPr>
        <w:t>(7pts)</w:t>
      </w:r>
    </w:p>
    <w:p w14:paraId="29AFB041" w14:textId="22FC231F" w:rsidR="00894C1C" w:rsidRPr="007851C6" w:rsidRDefault="00894C1C" w:rsidP="007C56F2">
      <w:pPr>
        <w:spacing w:after="0" w:line="240" w:lineRule="auto"/>
        <w:rPr>
          <w:rFonts w:cstheme="minorHAnsi"/>
          <w:sz w:val="24"/>
          <w:szCs w:val="24"/>
        </w:rPr>
      </w:pPr>
    </w:p>
    <w:p w14:paraId="3DDC2026" w14:textId="77777777" w:rsidR="007C56F2" w:rsidRPr="007851C6" w:rsidRDefault="007C56F2" w:rsidP="007C56F2">
      <w:pPr>
        <w:spacing w:after="0" w:line="240" w:lineRule="auto"/>
        <w:rPr>
          <w:rFonts w:cstheme="minorHAnsi"/>
          <w:sz w:val="24"/>
          <w:szCs w:val="24"/>
        </w:rPr>
      </w:pPr>
    </w:p>
    <w:p w14:paraId="212B7C3B" w14:textId="77777777" w:rsidR="005C6DEF" w:rsidRDefault="005C6DEF" w:rsidP="005C6DEF">
      <w:pPr>
        <w:spacing w:after="0" w:line="240" w:lineRule="auto"/>
        <w:jc w:val="both"/>
        <w:rPr>
          <w:rFonts w:cstheme="minorHAnsi"/>
          <w:sz w:val="24"/>
          <w:szCs w:val="24"/>
        </w:rPr>
      </w:pPr>
      <w:r w:rsidRPr="007C56F2">
        <w:rPr>
          <w:rFonts w:cstheme="minorHAnsi"/>
          <w:sz w:val="24"/>
          <w:szCs w:val="24"/>
        </w:rPr>
        <w:t xml:space="preserve">La société FCS souhaite effectuer une analyse de </w:t>
      </w:r>
      <w:r>
        <w:rPr>
          <w:rFonts w:cstheme="minorHAnsi"/>
          <w:sz w:val="24"/>
          <w:szCs w:val="24"/>
        </w:rPr>
        <w:t>son activité « </w:t>
      </w:r>
      <w:r w:rsidR="00A543CA">
        <w:rPr>
          <w:rFonts w:cstheme="minorHAnsi"/>
          <w:sz w:val="24"/>
          <w:szCs w:val="24"/>
        </w:rPr>
        <w:t>S</w:t>
      </w:r>
      <w:r>
        <w:rPr>
          <w:rFonts w:cstheme="minorHAnsi"/>
          <w:sz w:val="24"/>
          <w:szCs w:val="24"/>
        </w:rPr>
        <w:t>oins »</w:t>
      </w:r>
      <w:r w:rsidRPr="007C56F2">
        <w:rPr>
          <w:rFonts w:cstheme="minorHAnsi"/>
          <w:sz w:val="24"/>
          <w:szCs w:val="24"/>
        </w:rPr>
        <w:t xml:space="preserve">. </w:t>
      </w:r>
      <w:r>
        <w:rPr>
          <w:rFonts w:cstheme="minorHAnsi"/>
          <w:sz w:val="24"/>
          <w:szCs w:val="24"/>
        </w:rPr>
        <w:t>D</w:t>
      </w:r>
      <w:r w:rsidRPr="007C56F2">
        <w:rPr>
          <w:rFonts w:cstheme="minorHAnsi"/>
          <w:sz w:val="24"/>
          <w:szCs w:val="24"/>
        </w:rPr>
        <w:t>ifférents thèmes sont proposés</w:t>
      </w:r>
      <w:r>
        <w:rPr>
          <w:rFonts w:cstheme="minorHAnsi"/>
          <w:sz w:val="24"/>
          <w:szCs w:val="24"/>
        </w:rPr>
        <w:t xml:space="preserve"> pour ces prestations </w:t>
      </w:r>
      <w:r w:rsidRPr="007C56F2">
        <w:rPr>
          <w:rFonts w:cstheme="minorHAnsi"/>
          <w:sz w:val="24"/>
          <w:szCs w:val="24"/>
        </w:rPr>
        <w:t xml:space="preserve">: détente, remise en forme, beauté et bien-être… </w:t>
      </w:r>
    </w:p>
    <w:p w14:paraId="1C49994F" w14:textId="77777777" w:rsidR="005C6DEF" w:rsidRDefault="005C6DEF" w:rsidP="005C6DEF">
      <w:pPr>
        <w:spacing w:after="0" w:line="240" w:lineRule="auto"/>
        <w:jc w:val="both"/>
        <w:rPr>
          <w:rFonts w:cstheme="minorHAnsi"/>
          <w:sz w:val="24"/>
          <w:szCs w:val="24"/>
        </w:rPr>
      </w:pPr>
    </w:p>
    <w:p w14:paraId="2B155D01" w14:textId="77F51DC4" w:rsidR="009C594D" w:rsidRPr="007851C6" w:rsidRDefault="00894C1C" w:rsidP="007C56F2">
      <w:pPr>
        <w:spacing w:after="0" w:line="240" w:lineRule="auto"/>
        <w:jc w:val="both"/>
        <w:rPr>
          <w:rFonts w:cstheme="minorHAnsi"/>
          <w:sz w:val="24"/>
          <w:szCs w:val="24"/>
        </w:rPr>
      </w:pPr>
      <w:r w:rsidRPr="007851C6">
        <w:rPr>
          <w:rFonts w:cstheme="minorHAnsi"/>
          <w:sz w:val="24"/>
          <w:szCs w:val="24"/>
        </w:rPr>
        <w:t xml:space="preserve">Ces soins peuvent être vendus avec une proposition d’hébergement mais l’entreprise souhaite </w:t>
      </w:r>
      <w:r w:rsidR="00946749" w:rsidRPr="007851C6">
        <w:rPr>
          <w:rFonts w:cstheme="minorHAnsi"/>
          <w:sz w:val="24"/>
          <w:szCs w:val="24"/>
        </w:rPr>
        <w:t>limiter</w:t>
      </w:r>
      <w:r w:rsidRPr="007851C6">
        <w:rPr>
          <w:rFonts w:cstheme="minorHAnsi"/>
          <w:sz w:val="24"/>
          <w:szCs w:val="24"/>
        </w:rPr>
        <w:t xml:space="preserve"> </w:t>
      </w:r>
      <w:r w:rsidR="00946749" w:rsidRPr="007851C6">
        <w:rPr>
          <w:rFonts w:cstheme="minorHAnsi"/>
          <w:sz w:val="24"/>
          <w:szCs w:val="24"/>
        </w:rPr>
        <w:t>l’</w:t>
      </w:r>
      <w:r w:rsidRPr="007851C6">
        <w:rPr>
          <w:rFonts w:cstheme="minorHAnsi"/>
          <w:sz w:val="24"/>
          <w:szCs w:val="24"/>
        </w:rPr>
        <w:t xml:space="preserve">analyse de profitabilité sur son cœur de métier : les soins de thalassothérapie. </w:t>
      </w:r>
    </w:p>
    <w:p w14:paraId="57C132A2" w14:textId="77777777" w:rsidR="009C594D" w:rsidRPr="007851C6" w:rsidRDefault="009C594D" w:rsidP="007C56F2">
      <w:pPr>
        <w:spacing w:after="0" w:line="240" w:lineRule="auto"/>
        <w:jc w:val="both"/>
        <w:rPr>
          <w:rFonts w:cstheme="minorHAnsi"/>
          <w:sz w:val="24"/>
          <w:szCs w:val="24"/>
        </w:rPr>
      </w:pPr>
    </w:p>
    <w:p w14:paraId="540967FB" w14:textId="5B44A25C" w:rsidR="00894C1C" w:rsidRPr="007851C6" w:rsidRDefault="00894C1C" w:rsidP="007C56F2">
      <w:pPr>
        <w:spacing w:after="0" w:line="240" w:lineRule="auto"/>
        <w:jc w:val="both"/>
        <w:rPr>
          <w:rFonts w:cstheme="minorHAnsi"/>
          <w:sz w:val="24"/>
          <w:szCs w:val="24"/>
        </w:rPr>
      </w:pPr>
      <w:r w:rsidRPr="007851C6">
        <w:rPr>
          <w:rFonts w:cstheme="minorHAnsi"/>
          <w:sz w:val="24"/>
          <w:szCs w:val="24"/>
        </w:rPr>
        <w:t xml:space="preserve">Une étude récente a montré que l’activité </w:t>
      </w:r>
      <w:r w:rsidR="008C05AE">
        <w:rPr>
          <w:rFonts w:cstheme="minorHAnsi"/>
          <w:sz w:val="24"/>
          <w:szCs w:val="24"/>
        </w:rPr>
        <w:t>« H</w:t>
      </w:r>
      <w:r w:rsidRPr="007851C6">
        <w:rPr>
          <w:rFonts w:cstheme="minorHAnsi"/>
          <w:sz w:val="24"/>
          <w:szCs w:val="24"/>
        </w:rPr>
        <w:t>ébergement et restauration</w:t>
      </w:r>
      <w:r w:rsidR="008C05AE">
        <w:rPr>
          <w:rFonts w:cstheme="minorHAnsi"/>
          <w:sz w:val="24"/>
          <w:szCs w:val="24"/>
        </w:rPr>
        <w:t> »</w:t>
      </w:r>
      <w:r w:rsidRPr="007851C6">
        <w:rPr>
          <w:rFonts w:cstheme="minorHAnsi"/>
          <w:sz w:val="24"/>
          <w:szCs w:val="24"/>
        </w:rPr>
        <w:t xml:space="preserve"> dégage un léger bénéfice. Lors de leur séjour, les clients ont la possibilité d’accéder gratuitement à un espace piscine et spa comprenant sauna, hammam et bains bouillonnants.</w:t>
      </w:r>
    </w:p>
    <w:p w14:paraId="51FB2E97" w14:textId="77777777" w:rsidR="009C594D" w:rsidRPr="007851C6" w:rsidRDefault="009C594D" w:rsidP="007C56F2">
      <w:pPr>
        <w:spacing w:after="0" w:line="240" w:lineRule="auto"/>
        <w:jc w:val="both"/>
        <w:rPr>
          <w:rFonts w:cstheme="minorHAnsi"/>
          <w:sz w:val="24"/>
          <w:szCs w:val="24"/>
        </w:rPr>
      </w:pPr>
    </w:p>
    <w:p w14:paraId="07E6F522" w14:textId="67899359" w:rsidR="00894C1C" w:rsidRPr="00ED5461" w:rsidRDefault="00894C1C" w:rsidP="007C56F2">
      <w:pPr>
        <w:spacing w:after="0" w:line="240" w:lineRule="auto"/>
        <w:jc w:val="both"/>
        <w:rPr>
          <w:rFonts w:cstheme="minorHAnsi"/>
          <w:b/>
          <w:i/>
          <w:sz w:val="24"/>
          <w:szCs w:val="24"/>
        </w:rPr>
      </w:pPr>
      <w:r w:rsidRPr="007851C6">
        <w:rPr>
          <w:rFonts w:cstheme="minorHAnsi"/>
          <w:sz w:val="24"/>
          <w:szCs w:val="24"/>
        </w:rPr>
        <w:t xml:space="preserve">On sollicite donc le contrôleur </w:t>
      </w:r>
      <w:r w:rsidR="000C18D5" w:rsidRPr="007851C6">
        <w:rPr>
          <w:rFonts w:cstheme="minorHAnsi"/>
          <w:sz w:val="24"/>
          <w:szCs w:val="24"/>
        </w:rPr>
        <w:t xml:space="preserve">de gestion </w:t>
      </w:r>
      <w:r w:rsidRPr="007851C6">
        <w:rPr>
          <w:rFonts w:cstheme="minorHAnsi"/>
          <w:sz w:val="24"/>
          <w:szCs w:val="24"/>
        </w:rPr>
        <w:t xml:space="preserve">pour une analyse de la profitabilité actuelle et </w:t>
      </w:r>
      <w:r w:rsidR="000C18D5" w:rsidRPr="007851C6">
        <w:rPr>
          <w:rFonts w:cstheme="minorHAnsi"/>
          <w:sz w:val="24"/>
          <w:szCs w:val="24"/>
        </w:rPr>
        <w:t xml:space="preserve">une proposition de </w:t>
      </w:r>
      <w:r w:rsidRPr="007851C6">
        <w:rPr>
          <w:rFonts w:cstheme="minorHAnsi"/>
          <w:sz w:val="24"/>
          <w:szCs w:val="24"/>
        </w:rPr>
        <w:t>pistes possibles d’évolution.</w:t>
      </w:r>
      <w:r w:rsidR="00144C72" w:rsidRPr="007851C6">
        <w:rPr>
          <w:rFonts w:cstheme="minorHAnsi"/>
          <w:sz w:val="24"/>
          <w:szCs w:val="24"/>
        </w:rPr>
        <w:t xml:space="preserve"> Les informations relatives à l’exploitation </w:t>
      </w:r>
      <w:r w:rsidR="00941103">
        <w:rPr>
          <w:rFonts w:cstheme="minorHAnsi"/>
          <w:sz w:val="24"/>
          <w:szCs w:val="24"/>
        </w:rPr>
        <w:t xml:space="preserve">de l’activité « Soins » </w:t>
      </w:r>
      <w:r w:rsidR="00144C72" w:rsidRPr="007851C6">
        <w:rPr>
          <w:rFonts w:cstheme="minorHAnsi"/>
          <w:sz w:val="24"/>
          <w:szCs w:val="24"/>
        </w:rPr>
        <w:t xml:space="preserve">figurent en </w:t>
      </w:r>
      <w:r w:rsidR="00144C72" w:rsidRPr="00D60C5F">
        <w:rPr>
          <w:rFonts w:cstheme="minorHAnsi"/>
          <w:b/>
          <w:i/>
          <w:sz w:val="24"/>
          <w:szCs w:val="24"/>
        </w:rPr>
        <w:t xml:space="preserve">annexe 1. </w:t>
      </w:r>
    </w:p>
    <w:p w14:paraId="6C6B2664" w14:textId="77777777" w:rsidR="00F3079F" w:rsidRDefault="00F3079F" w:rsidP="007C56F2">
      <w:pPr>
        <w:spacing w:after="0" w:line="240" w:lineRule="auto"/>
        <w:jc w:val="center"/>
        <w:rPr>
          <w:rFonts w:cstheme="minorHAnsi"/>
          <w:b/>
          <w:sz w:val="24"/>
          <w:szCs w:val="24"/>
        </w:rPr>
      </w:pPr>
    </w:p>
    <w:p w14:paraId="5D8AE3D8" w14:textId="77777777" w:rsidR="00ED5461" w:rsidRPr="007851C6" w:rsidRDefault="00ED5461" w:rsidP="007C56F2">
      <w:pPr>
        <w:spacing w:after="0" w:line="240" w:lineRule="auto"/>
        <w:jc w:val="center"/>
        <w:rPr>
          <w:rFonts w:cstheme="minorHAnsi"/>
          <w:b/>
          <w:sz w:val="24"/>
          <w:szCs w:val="24"/>
        </w:rPr>
      </w:pPr>
    </w:p>
    <w:p w14:paraId="5465B8E0" w14:textId="23E69D18" w:rsidR="00976274" w:rsidRDefault="00894C1C" w:rsidP="00ED5461">
      <w:pPr>
        <w:spacing w:after="0" w:line="240" w:lineRule="auto"/>
        <w:jc w:val="center"/>
        <w:rPr>
          <w:rFonts w:cstheme="minorHAnsi"/>
          <w:b/>
          <w:sz w:val="24"/>
          <w:szCs w:val="24"/>
        </w:rPr>
      </w:pPr>
      <w:r w:rsidRPr="007851C6">
        <w:rPr>
          <w:rFonts w:cstheme="minorHAnsi"/>
          <w:b/>
          <w:sz w:val="24"/>
          <w:szCs w:val="24"/>
        </w:rPr>
        <w:t>Travail à faire</w:t>
      </w:r>
    </w:p>
    <w:p w14:paraId="3453BE38" w14:textId="77777777" w:rsidR="00ED5461" w:rsidRPr="007851C6" w:rsidRDefault="00ED5461" w:rsidP="00ED5461">
      <w:pPr>
        <w:spacing w:after="0" w:line="240" w:lineRule="auto"/>
        <w:jc w:val="center"/>
        <w:rPr>
          <w:rFonts w:cstheme="minorHAnsi"/>
          <w:b/>
          <w:sz w:val="24"/>
          <w:szCs w:val="24"/>
        </w:rPr>
      </w:pPr>
    </w:p>
    <w:tbl>
      <w:tblPr>
        <w:tblStyle w:val="Grilledutableau"/>
        <w:tblW w:w="0" w:type="auto"/>
        <w:tblLook w:val="04A0" w:firstRow="1" w:lastRow="0" w:firstColumn="1" w:lastColumn="0" w:noHBand="0" w:noVBand="1"/>
      </w:tblPr>
      <w:tblGrid>
        <w:gridCol w:w="10196"/>
      </w:tblGrid>
      <w:tr w:rsidR="007851C6" w:rsidRPr="007851C6" w14:paraId="4776529A" w14:textId="77777777" w:rsidTr="00F3079F">
        <w:tc>
          <w:tcPr>
            <w:tcW w:w="10196" w:type="dxa"/>
          </w:tcPr>
          <w:p w14:paraId="74340608" w14:textId="77777777" w:rsidR="00F3079F" w:rsidRPr="009C6C42" w:rsidRDefault="00F3079F" w:rsidP="00F3079F">
            <w:pPr>
              <w:jc w:val="center"/>
              <w:rPr>
                <w:b/>
                <w:sz w:val="24"/>
                <w:szCs w:val="24"/>
              </w:rPr>
            </w:pPr>
            <w:r w:rsidRPr="009C6C42">
              <w:rPr>
                <w:b/>
                <w:sz w:val="24"/>
                <w:szCs w:val="24"/>
              </w:rPr>
              <w:t xml:space="preserve">2 </w:t>
            </w:r>
            <w:r w:rsidRPr="009C6C42">
              <w:rPr>
                <w:b/>
                <w:bCs/>
                <w:sz w:val="24"/>
                <w:szCs w:val="24"/>
              </w:rPr>
              <w:t>écritures</w:t>
            </w:r>
            <w:r w:rsidRPr="009C6C42">
              <w:rPr>
                <w:b/>
                <w:sz w:val="24"/>
                <w:szCs w:val="24"/>
              </w:rPr>
              <w:t xml:space="preserve"> possibles :</w:t>
            </w:r>
          </w:p>
          <w:p w14:paraId="0AD85ECA" w14:textId="77777777" w:rsidR="00F3079F" w:rsidRPr="007A1A5C" w:rsidRDefault="00F3079F" w:rsidP="00F3079F">
            <w:pPr>
              <w:jc w:val="center"/>
              <w:rPr>
                <w:rFonts w:cstheme="minorHAnsi"/>
                <w:sz w:val="24"/>
                <w:szCs w:val="24"/>
              </w:rPr>
            </w:pPr>
          </w:p>
          <w:p w14:paraId="29B924DB" w14:textId="4B2CBB01" w:rsidR="00F3079F" w:rsidRPr="007A1A5C" w:rsidRDefault="00F3079F" w:rsidP="00F3079F">
            <w:pPr>
              <w:rPr>
                <w:rFonts w:cstheme="minorHAnsi"/>
                <w:sz w:val="24"/>
                <w:szCs w:val="28"/>
              </w:rPr>
            </w:pPr>
            <w:r w:rsidRPr="007A1A5C">
              <w:rPr>
                <w:rFonts w:cstheme="minorHAnsi"/>
                <w:sz w:val="24"/>
                <w:szCs w:val="28"/>
              </w:rPr>
              <w:t xml:space="preserve">Le directeur général souhaiterait disposer d’une analyse de la profitabilité actuelle. Il a besoin de </w:t>
            </w:r>
            <w:r w:rsidR="00272ADB">
              <w:rPr>
                <w:rFonts w:cstheme="minorHAnsi"/>
                <w:sz w:val="24"/>
                <w:szCs w:val="28"/>
              </w:rPr>
              <w:t>nota</w:t>
            </w:r>
            <w:r w:rsidR="00872566">
              <w:rPr>
                <w:rFonts w:cstheme="minorHAnsi"/>
                <w:sz w:val="24"/>
                <w:szCs w:val="28"/>
              </w:rPr>
              <w:t xml:space="preserve">mment de </w:t>
            </w:r>
            <w:r w:rsidR="005B1BE1">
              <w:rPr>
                <w:rFonts w:cstheme="minorHAnsi"/>
                <w:sz w:val="24"/>
                <w:szCs w:val="28"/>
              </w:rPr>
              <w:t xml:space="preserve">connaître </w:t>
            </w:r>
            <w:r w:rsidR="00820BA1">
              <w:rPr>
                <w:rFonts w:cstheme="minorHAnsi"/>
                <w:sz w:val="24"/>
                <w:szCs w:val="28"/>
              </w:rPr>
              <w:t>la structure des charges</w:t>
            </w:r>
            <w:r w:rsidRPr="007A1A5C">
              <w:rPr>
                <w:rFonts w:cstheme="minorHAnsi"/>
                <w:sz w:val="24"/>
                <w:szCs w:val="28"/>
              </w:rPr>
              <w:t xml:space="preserve"> et d’appréhender les risques de ces choix :</w:t>
            </w:r>
          </w:p>
          <w:p w14:paraId="3EC7A53F" w14:textId="6D4E3B5A" w:rsidR="00F3079F" w:rsidRPr="007A1A5C" w:rsidRDefault="00F3079F" w:rsidP="00F3079F">
            <w:pPr>
              <w:pStyle w:val="Paragraphedeliste"/>
              <w:numPr>
                <w:ilvl w:val="0"/>
                <w:numId w:val="29"/>
              </w:numPr>
              <w:jc w:val="both"/>
              <w:rPr>
                <w:rFonts w:cstheme="minorHAnsi"/>
                <w:sz w:val="24"/>
                <w:szCs w:val="28"/>
              </w:rPr>
            </w:pPr>
            <w:r w:rsidRPr="007A1A5C">
              <w:rPr>
                <w:rFonts w:cstheme="minorHAnsi"/>
                <w:sz w:val="24"/>
                <w:szCs w:val="28"/>
              </w:rPr>
              <w:t xml:space="preserve">Calculer et interpréter </w:t>
            </w:r>
            <w:r w:rsidR="00FA27D8">
              <w:rPr>
                <w:rFonts w:cstheme="minorHAnsi"/>
                <w:sz w:val="24"/>
                <w:szCs w:val="28"/>
              </w:rPr>
              <w:t>la</w:t>
            </w:r>
            <w:r w:rsidRPr="007A1A5C">
              <w:rPr>
                <w:rFonts w:cstheme="minorHAnsi"/>
                <w:sz w:val="24"/>
                <w:szCs w:val="28"/>
              </w:rPr>
              <w:t xml:space="preserve"> marge sur coûts variables et le résultat dégagé</w:t>
            </w:r>
            <w:r w:rsidR="00FA27D8">
              <w:rPr>
                <w:rFonts w:cstheme="minorHAnsi"/>
                <w:sz w:val="24"/>
                <w:szCs w:val="28"/>
              </w:rPr>
              <w:t>.</w:t>
            </w:r>
          </w:p>
          <w:p w14:paraId="0C1B4ADD" w14:textId="6D47E2AE" w:rsidR="00F3079F" w:rsidRPr="007A1A5C" w:rsidRDefault="00F3079F" w:rsidP="00F3079F">
            <w:pPr>
              <w:pStyle w:val="Paragraphedeliste"/>
              <w:numPr>
                <w:ilvl w:val="0"/>
                <w:numId w:val="29"/>
              </w:numPr>
              <w:jc w:val="both"/>
              <w:rPr>
                <w:rFonts w:cstheme="minorHAnsi"/>
                <w:sz w:val="24"/>
                <w:szCs w:val="28"/>
              </w:rPr>
            </w:pPr>
            <w:r w:rsidRPr="007A1A5C">
              <w:rPr>
                <w:rFonts w:cstheme="minorHAnsi"/>
                <w:sz w:val="24"/>
                <w:szCs w:val="28"/>
              </w:rPr>
              <w:t>Calculer et interpréter des indicateurs de risque d’exploitation</w:t>
            </w:r>
            <w:r w:rsidR="00FA27D8">
              <w:rPr>
                <w:rFonts w:cstheme="minorHAnsi"/>
                <w:sz w:val="24"/>
                <w:szCs w:val="28"/>
              </w:rPr>
              <w:t>.</w:t>
            </w:r>
          </w:p>
          <w:p w14:paraId="0E13C61F" w14:textId="77777777" w:rsidR="00F3079F" w:rsidRPr="007A1A5C" w:rsidRDefault="00F3079F" w:rsidP="00F3079F">
            <w:pPr>
              <w:pStyle w:val="Paragraphedeliste"/>
              <w:ind w:left="2136"/>
              <w:rPr>
                <w:rFonts w:cstheme="minorHAnsi"/>
                <w:sz w:val="24"/>
                <w:szCs w:val="28"/>
              </w:rPr>
            </w:pPr>
          </w:p>
          <w:p w14:paraId="27A451D4" w14:textId="77777777" w:rsidR="00F3079F" w:rsidRPr="009C6C42" w:rsidRDefault="00F3079F" w:rsidP="007A1A5C">
            <w:pPr>
              <w:pStyle w:val="Paragraphedeliste"/>
              <w:ind w:left="34"/>
              <w:jc w:val="center"/>
              <w:rPr>
                <w:rFonts w:cstheme="minorHAnsi"/>
                <w:b/>
                <w:sz w:val="24"/>
                <w:szCs w:val="28"/>
              </w:rPr>
            </w:pPr>
            <w:r w:rsidRPr="009C6C42">
              <w:rPr>
                <w:rFonts w:cstheme="minorHAnsi"/>
                <w:b/>
                <w:sz w:val="24"/>
                <w:szCs w:val="28"/>
              </w:rPr>
              <w:t>OU</w:t>
            </w:r>
          </w:p>
          <w:p w14:paraId="65E3FF31" w14:textId="77777777" w:rsidR="00F3079F" w:rsidRPr="007A1A5C" w:rsidRDefault="00F3079F" w:rsidP="00F3079F">
            <w:pPr>
              <w:jc w:val="center"/>
              <w:rPr>
                <w:rFonts w:cstheme="minorHAnsi"/>
                <w:szCs w:val="24"/>
              </w:rPr>
            </w:pPr>
          </w:p>
          <w:p w14:paraId="76C1D815" w14:textId="4CF86C0F" w:rsidR="00F3079F" w:rsidRPr="007A1A5C" w:rsidRDefault="00F3079F" w:rsidP="00F3079F">
            <w:pPr>
              <w:pStyle w:val="Paragraphedeliste"/>
              <w:numPr>
                <w:ilvl w:val="0"/>
                <w:numId w:val="28"/>
              </w:numPr>
              <w:ind w:left="567"/>
              <w:rPr>
                <w:rFonts w:cstheme="minorHAnsi"/>
                <w:sz w:val="24"/>
                <w:szCs w:val="28"/>
              </w:rPr>
            </w:pPr>
            <w:r w:rsidRPr="007A1A5C">
              <w:rPr>
                <w:rFonts w:cstheme="minorHAnsi"/>
                <w:sz w:val="24"/>
                <w:szCs w:val="28"/>
              </w:rPr>
              <w:t>Le directeur général souhaiterait disposer d’une analyse de la profitabilité actuelle. Il s’agit donc de calculer et d’interpréter l</w:t>
            </w:r>
            <w:r w:rsidR="00C46368">
              <w:rPr>
                <w:rFonts w:cstheme="minorHAnsi"/>
                <w:sz w:val="24"/>
                <w:szCs w:val="28"/>
              </w:rPr>
              <w:t>a</w:t>
            </w:r>
            <w:r w:rsidRPr="007A1A5C">
              <w:rPr>
                <w:rFonts w:cstheme="minorHAnsi"/>
                <w:sz w:val="24"/>
                <w:szCs w:val="28"/>
              </w:rPr>
              <w:t xml:space="preserve"> marge sur coûts variables et le résultat dégagés.</w:t>
            </w:r>
          </w:p>
          <w:p w14:paraId="45C9EF77" w14:textId="264829BF" w:rsidR="00F3079F" w:rsidRPr="007A1A5C" w:rsidRDefault="00F3079F" w:rsidP="00976274">
            <w:pPr>
              <w:pStyle w:val="Paragraphedeliste"/>
              <w:numPr>
                <w:ilvl w:val="0"/>
                <w:numId w:val="28"/>
              </w:numPr>
              <w:ind w:left="601"/>
              <w:rPr>
                <w:rFonts w:cstheme="minorHAnsi"/>
                <w:sz w:val="24"/>
                <w:szCs w:val="28"/>
              </w:rPr>
            </w:pPr>
            <w:r w:rsidRPr="007A1A5C">
              <w:rPr>
                <w:rFonts w:cstheme="minorHAnsi"/>
                <w:sz w:val="24"/>
                <w:szCs w:val="28"/>
              </w:rPr>
              <w:t>En complément, afin d’affiner l’analyse, le contrôleur de gestion propose de</w:t>
            </w:r>
            <w:r w:rsidR="00976274" w:rsidRPr="007A1A5C">
              <w:rPr>
                <w:rFonts w:cstheme="minorHAnsi"/>
                <w:sz w:val="24"/>
                <w:szCs w:val="28"/>
              </w:rPr>
              <w:t xml:space="preserve"> </w:t>
            </w:r>
            <w:bookmarkStart w:id="1" w:name="_Hlk3287328"/>
            <w:r w:rsidRPr="007A1A5C">
              <w:rPr>
                <w:rFonts w:cstheme="minorHAnsi"/>
                <w:sz w:val="24"/>
                <w:szCs w:val="28"/>
              </w:rPr>
              <w:t>calculer et interpréter des indicateurs du risque d’exploitation.</w:t>
            </w:r>
          </w:p>
          <w:bookmarkEnd w:id="1"/>
          <w:p w14:paraId="0F017F1E" w14:textId="59049C9C" w:rsidR="00F3079F" w:rsidRPr="007851C6" w:rsidRDefault="00F3079F" w:rsidP="00F3079F">
            <w:pPr>
              <w:jc w:val="center"/>
              <w:rPr>
                <w:rFonts w:cstheme="minorHAnsi"/>
                <w:b/>
                <w:sz w:val="24"/>
                <w:szCs w:val="24"/>
              </w:rPr>
            </w:pPr>
          </w:p>
        </w:tc>
      </w:tr>
    </w:tbl>
    <w:p w14:paraId="000841B5" w14:textId="77777777" w:rsidR="00894C1C" w:rsidRPr="007851C6" w:rsidRDefault="00894C1C" w:rsidP="007C56F2">
      <w:pPr>
        <w:spacing w:after="0" w:line="240" w:lineRule="auto"/>
        <w:rPr>
          <w:rFonts w:cstheme="minorHAnsi"/>
          <w:sz w:val="24"/>
          <w:szCs w:val="24"/>
        </w:rPr>
      </w:pPr>
    </w:p>
    <w:p w14:paraId="3CA28D5F" w14:textId="710B67C8" w:rsidR="00AE1E30" w:rsidRPr="00D60C5F" w:rsidRDefault="00ED5461" w:rsidP="00023874">
      <w:pPr>
        <w:spacing w:after="0" w:line="240" w:lineRule="auto"/>
        <w:jc w:val="both"/>
        <w:rPr>
          <w:rFonts w:cstheme="minorHAnsi"/>
          <w:b/>
          <w:i/>
          <w:sz w:val="24"/>
          <w:szCs w:val="24"/>
        </w:rPr>
      </w:pPr>
      <w:r>
        <w:rPr>
          <w:rFonts w:cstheme="minorHAnsi"/>
          <w:sz w:val="24"/>
          <w:szCs w:val="24"/>
        </w:rPr>
        <w:br w:type="column"/>
      </w:r>
      <w:r w:rsidR="00894C1C" w:rsidRPr="007851C6">
        <w:rPr>
          <w:rFonts w:cstheme="minorHAnsi"/>
          <w:sz w:val="24"/>
          <w:szCs w:val="24"/>
        </w:rPr>
        <w:lastRenderedPageBreak/>
        <w:t xml:space="preserve">Pour </w:t>
      </w:r>
      <w:r w:rsidR="00D86AA2" w:rsidRPr="007851C6">
        <w:rPr>
          <w:rFonts w:cstheme="minorHAnsi"/>
          <w:sz w:val="24"/>
          <w:szCs w:val="24"/>
        </w:rPr>
        <w:t>améliorer la profitabilité de la structure</w:t>
      </w:r>
      <w:r w:rsidR="00894C1C" w:rsidRPr="007851C6">
        <w:rPr>
          <w:rFonts w:cstheme="minorHAnsi"/>
          <w:sz w:val="24"/>
          <w:szCs w:val="24"/>
        </w:rPr>
        <w:t xml:space="preserve">, </w:t>
      </w:r>
      <w:r w:rsidR="00023874" w:rsidRPr="007851C6">
        <w:rPr>
          <w:rFonts w:cstheme="minorHAnsi"/>
          <w:sz w:val="24"/>
          <w:szCs w:val="24"/>
        </w:rPr>
        <w:t>les dirigeants souhaiteraient disposer d’informations qui leur permett</w:t>
      </w:r>
      <w:r w:rsidR="00C90EDA" w:rsidRPr="007851C6">
        <w:rPr>
          <w:rFonts w:cstheme="minorHAnsi"/>
          <w:sz w:val="24"/>
          <w:szCs w:val="24"/>
        </w:rPr>
        <w:t>ro</w:t>
      </w:r>
      <w:r w:rsidR="00023874" w:rsidRPr="007851C6">
        <w:rPr>
          <w:rFonts w:cstheme="minorHAnsi"/>
          <w:sz w:val="24"/>
          <w:szCs w:val="24"/>
        </w:rPr>
        <w:t xml:space="preserve">nt de se positionner </w:t>
      </w:r>
      <w:r w:rsidR="00AE1E30" w:rsidRPr="007851C6">
        <w:rPr>
          <w:rFonts w:cstheme="minorHAnsi"/>
          <w:sz w:val="24"/>
          <w:szCs w:val="24"/>
        </w:rPr>
        <w:t xml:space="preserve">sur les choix stratégiques à opérer. </w:t>
      </w:r>
      <w:r w:rsidR="00C90EDA" w:rsidRPr="007851C6">
        <w:rPr>
          <w:rFonts w:cstheme="minorHAnsi"/>
          <w:sz w:val="24"/>
          <w:szCs w:val="24"/>
        </w:rPr>
        <w:t>En effet, ils souhaiteraient</w:t>
      </w:r>
      <w:r w:rsidR="00023874" w:rsidRPr="007851C6">
        <w:rPr>
          <w:rFonts w:cstheme="minorHAnsi"/>
          <w:sz w:val="24"/>
          <w:szCs w:val="24"/>
        </w:rPr>
        <w:t xml:space="preserve"> </w:t>
      </w:r>
      <w:r w:rsidR="00C90EDA" w:rsidRPr="007851C6">
        <w:rPr>
          <w:rFonts w:cstheme="minorHAnsi"/>
          <w:sz w:val="24"/>
          <w:szCs w:val="24"/>
        </w:rPr>
        <w:t>proposer</w:t>
      </w:r>
      <w:r w:rsidR="00023874" w:rsidRPr="007851C6">
        <w:rPr>
          <w:rFonts w:cstheme="minorHAnsi"/>
          <w:sz w:val="24"/>
          <w:szCs w:val="24"/>
        </w:rPr>
        <w:t xml:space="preserve"> une nouvelle prestation dans l’espace piscine et spa</w:t>
      </w:r>
      <w:r w:rsidR="00946749" w:rsidRPr="007851C6">
        <w:rPr>
          <w:rFonts w:cstheme="minorHAnsi"/>
          <w:sz w:val="24"/>
          <w:szCs w:val="24"/>
        </w:rPr>
        <w:t>,</w:t>
      </w:r>
      <w:r w:rsidR="00023874" w:rsidRPr="007851C6">
        <w:rPr>
          <w:rFonts w:cstheme="minorHAnsi"/>
          <w:sz w:val="24"/>
          <w:szCs w:val="24"/>
        </w:rPr>
        <w:t xml:space="preserve"> </w:t>
      </w:r>
      <w:r w:rsidR="00C90EDA" w:rsidRPr="007851C6">
        <w:rPr>
          <w:rFonts w:cstheme="minorHAnsi"/>
          <w:sz w:val="24"/>
          <w:szCs w:val="24"/>
        </w:rPr>
        <w:t>actuellement sous utilisé</w:t>
      </w:r>
      <w:r w:rsidR="00946749" w:rsidRPr="007851C6">
        <w:rPr>
          <w:rFonts w:cstheme="minorHAnsi"/>
          <w:sz w:val="24"/>
          <w:szCs w:val="24"/>
        </w:rPr>
        <w:t>,</w:t>
      </w:r>
      <w:r w:rsidR="005B74E4" w:rsidRPr="007851C6">
        <w:rPr>
          <w:rFonts w:cstheme="minorHAnsi"/>
          <w:sz w:val="24"/>
          <w:szCs w:val="24"/>
        </w:rPr>
        <w:t xml:space="preserve"> et demandent au contrôleur de gestion d’effectuer les analyses qui leur permettront de prendre leur décision. Les informations utiles à l’examen du </w:t>
      </w:r>
      <w:r w:rsidR="00294222" w:rsidRPr="007851C6">
        <w:rPr>
          <w:rFonts w:cstheme="minorHAnsi"/>
          <w:sz w:val="24"/>
          <w:szCs w:val="24"/>
        </w:rPr>
        <w:t>projet</w:t>
      </w:r>
      <w:r w:rsidR="005B74E4" w:rsidRPr="007851C6">
        <w:rPr>
          <w:rFonts w:cstheme="minorHAnsi"/>
          <w:sz w:val="24"/>
          <w:szCs w:val="24"/>
        </w:rPr>
        <w:t xml:space="preserve"> figurent en </w:t>
      </w:r>
      <w:r w:rsidR="005B74E4" w:rsidRPr="00D60C5F">
        <w:rPr>
          <w:rFonts w:cstheme="minorHAnsi"/>
          <w:b/>
          <w:i/>
          <w:sz w:val="24"/>
          <w:szCs w:val="24"/>
        </w:rPr>
        <w:t>annexe 2.</w:t>
      </w:r>
    </w:p>
    <w:p w14:paraId="2F4519F2" w14:textId="6391B2E9" w:rsidR="005C6DEF" w:rsidRDefault="005C6DEF">
      <w:pPr>
        <w:rPr>
          <w:rFonts w:cstheme="minorHAnsi"/>
          <w:b/>
          <w:sz w:val="24"/>
          <w:szCs w:val="24"/>
        </w:rPr>
      </w:pPr>
    </w:p>
    <w:p w14:paraId="4BB940ED" w14:textId="61255A70" w:rsidR="00976274" w:rsidRDefault="00A4020F" w:rsidP="00ED5461">
      <w:pPr>
        <w:spacing w:after="0" w:line="240" w:lineRule="auto"/>
        <w:jc w:val="center"/>
        <w:rPr>
          <w:rFonts w:cstheme="minorHAnsi"/>
          <w:b/>
          <w:sz w:val="24"/>
          <w:szCs w:val="24"/>
        </w:rPr>
      </w:pPr>
      <w:r w:rsidRPr="007851C6">
        <w:rPr>
          <w:rFonts w:cstheme="minorHAnsi"/>
          <w:b/>
          <w:sz w:val="24"/>
          <w:szCs w:val="24"/>
        </w:rPr>
        <w:t>Travail à faire</w:t>
      </w:r>
    </w:p>
    <w:p w14:paraId="0BB541A4" w14:textId="77777777" w:rsidR="00ED5461" w:rsidRPr="007851C6" w:rsidRDefault="00ED5461" w:rsidP="00ED5461">
      <w:pPr>
        <w:spacing w:after="0" w:line="240" w:lineRule="auto"/>
        <w:jc w:val="center"/>
        <w:rPr>
          <w:rFonts w:cstheme="minorHAnsi"/>
          <w:b/>
          <w:sz w:val="24"/>
          <w:szCs w:val="24"/>
        </w:rPr>
      </w:pPr>
    </w:p>
    <w:tbl>
      <w:tblPr>
        <w:tblStyle w:val="Grilledutableau"/>
        <w:tblW w:w="0" w:type="auto"/>
        <w:tblLook w:val="04A0" w:firstRow="1" w:lastRow="0" w:firstColumn="1" w:lastColumn="0" w:noHBand="0" w:noVBand="1"/>
      </w:tblPr>
      <w:tblGrid>
        <w:gridCol w:w="10196"/>
      </w:tblGrid>
      <w:tr w:rsidR="007851C6" w:rsidRPr="007851C6" w14:paraId="03186A5B" w14:textId="77777777" w:rsidTr="00976274">
        <w:tc>
          <w:tcPr>
            <w:tcW w:w="10196" w:type="dxa"/>
          </w:tcPr>
          <w:p w14:paraId="4BE04E78" w14:textId="77777777" w:rsidR="00976274" w:rsidRPr="007851C6" w:rsidRDefault="00976274" w:rsidP="00976274">
            <w:pPr>
              <w:jc w:val="center"/>
              <w:rPr>
                <w:rFonts w:cstheme="minorHAnsi"/>
                <w:b/>
                <w:sz w:val="24"/>
                <w:szCs w:val="24"/>
              </w:rPr>
            </w:pPr>
            <w:r w:rsidRPr="007851C6">
              <w:rPr>
                <w:rFonts w:cstheme="minorHAnsi"/>
                <w:b/>
                <w:sz w:val="24"/>
                <w:szCs w:val="24"/>
              </w:rPr>
              <w:t>2 écritures possibles :</w:t>
            </w:r>
          </w:p>
          <w:p w14:paraId="772F364B" w14:textId="77777777" w:rsidR="00976274" w:rsidRPr="007851C6" w:rsidRDefault="00976274" w:rsidP="00976274">
            <w:pPr>
              <w:jc w:val="center"/>
              <w:rPr>
                <w:rFonts w:cstheme="minorHAnsi"/>
                <w:b/>
                <w:sz w:val="24"/>
                <w:szCs w:val="24"/>
              </w:rPr>
            </w:pPr>
          </w:p>
          <w:p w14:paraId="6942E03E" w14:textId="6E5171B1" w:rsidR="00976274" w:rsidRPr="007851C6" w:rsidRDefault="00976274" w:rsidP="00976274">
            <w:pPr>
              <w:rPr>
                <w:rFonts w:cstheme="minorHAnsi"/>
                <w:sz w:val="24"/>
                <w:szCs w:val="24"/>
              </w:rPr>
            </w:pPr>
            <w:r w:rsidRPr="007851C6">
              <w:rPr>
                <w:rFonts w:cstheme="minorHAnsi"/>
                <w:sz w:val="24"/>
                <w:szCs w:val="24"/>
              </w:rPr>
              <w:t>Pour aider les décideurs, il s’agirait de repérer si, compte tenu de l’utilisation actuelle des capacités, il est possible de proposer une nouvelle offre, et avec quelles conséquences financières :</w:t>
            </w:r>
            <w:r w:rsidRPr="007851C6">
              <w:rPr>
                <w:rFonts w:cstheme="minorHAnsi"/>
                <w:sz w:val="24"/>
                <w:szCs w:val="24"/>
              </w:rPr>
              <w:br/>
              <w:t>1. Calculer et analyser l’impact de cette nouvelle prestation, pour atteindre un seuil de rentabilité et ensuite sur le résultat prévisionnel</w:t>
            </w:r>
            <w:r w:rsidR="007A5D55">
              <w:rPr>
                <w:rFonts w:cstheme="minorHAnsi"/>
                <w:sz w:val="24"/>
                <w:szCs w:val="24"/>
              </w:rPr>
              <w:t>.</w:t>
            </w:r>
            <w:r w:rsidRPr="007851C6">
              <w:rPr>
                <w:rFonts w:cstheme="minorHAnsi"/>
                <w:sz w:val="24"/>
                <w:szCs w:val="24"/>
              </w:rPr>
              <w:br/>
              <w:t>Les décideurs souhaitent appréhender les conséquences en termes organisationnel et commercial de cette éventualité stratégique</w:t>
            </w:r>
            <w:r w:rsidR="007A5D55">
              <w:rPr>
                <w:rFonts w:cstheme="minorHAnsi"/>
                <w:sz w:val="24"/>
                <w:szCs w:val="24"/>
              </w:rPr>
              <w:t>.</w:t>
            </w:r>
          </w:p>
          <w:p w14:paraId="45A1943F" w14:textId="0D472D5D" w:rsidR="00976274" w:rsidRPr="007851C6" w:rsidRDefault="00976274" w:rsidP="00976274">
            <w:pPr>
              <w:pStyle w:val="Paragraphedeliste"/>
              <w:ind w:left="0"/>
              <w:jc w:val="both"/>
              <w:rPr>
                <w:rFonts w:cstheme="minorHAnsi"/>
                <w:sz w:val="24"/>
                <w:szCs w:val="24"/>
              </w:rPr>
            </w:pPr>
            <w:r w:rsidRPr="007851C6">
              <w:rPr>
                <w:rFonts w:cstheme="minorHAnsi"/>
                <w:sz w:val="24"/>
                <w:szCs w:val="24"/>
              </w:rPr>
              <w:t>2</w:t>
            </w:r>
            <w:r w:rsidR="007A5D55">
              <w:rPr>
                <w:rFonts w:cstheme="minorHAnsi"/>
                <w:sz w:val="24"/>
                <w:szCs w:val="24"/>
              </w:rPr>
              <w:t>.</w:t>
            </w:r>
            <w:r w:rsidRPr="007851C6">
              <w:rPr>
                <w:rFonts w:cstheme="minorHAnsi"/>
                <w:sz w:val="24"/>
                <w:szCs w:val="24"/>
              </w:rPr>
              <w:t> </w:t>
            </w:r>
            <w:r w:rsidR="007A5D55">
              <w:rPr>
                <w:rFonts w:cstheme="minorHAnsi"/>
                <w:sz w:val="24"/>
                <w:szCs w:val="24"/>
              </w:rPr>
              <w:t>R</w:t>
            </w:r>
            <w:r w:rsidRPr="007851C6">
              <w:rPr>
                <w:rFonts w:cstheme="minorHAnsi"/>
                <w:sz w:val="24"/>
                <w:szCs w:val="24"/>
              </w:rPr>
              <w:t>édiger un argumentaire sur l’intérêt de ce choix</w:t>
            </w:r>
            <w:r w:rsidR="007A5D55">
              <w:rPr>
                <w:rFonts w:cstheme="minorHAnsi"/>
                <w:sz w:val="24"/>
                <w:szCs w:val="24"/>
              </w:rPr>
              <w:t>.</w:t>
            </w:r>
          </w:p>
          <w:p w14:paraId="62C11A0A" w14:textId="77777777" w:rsidR="00976274" w:rsidRPr="007851C6" w:rsidRDefault="00976274" w:rsidP="00976274">
            <w:pPr>
              <w:pStyle w:val="Paragraphedeliste"/>
              <w:ind w:left="2136"/>
              <w:rPr>
                <w:rFonts w:cstheme="minorHAnsi"/>
                <w:sz w:val="24"/>
                <w:szCs w:val="24"/>
              </w:rPr>
            </w:pPr>
          </w:p>
          <w:p w14:paraId="2510D3B7" w14:textId="77777777" w:rsidR="00976274" w:rsidRPr="001D13BF" w:rsidRDefault="00976274" w:rsidP="007A1A5C">
            <w:pPr>
              <w:pStyle w:val="Paragraphedeliste"/>
              <w:ind w:left="0"/>
              <w:jc w:val="center"/>
              <w:rPr>
                <w:rFonts w:cstheme="minorHAnsi"/>
                <w:b/>
                <w:sz w:val="24"/>
                <w:szCs w:val="24"/>
              </w:rPr>
            </w:pPr>
            <w:r w:rsidRPr="001D13BF">
              <w:rPr>
                <w:rFonts w:cstheme="minorHAnsi"/>
                <w:b/>
                <w:sz w:val="24"/>
                <w:szCs w:val="24"/>
              </w:rPr>
              <w:t>OU</w:t>
            </w:r>
          </w:p>
          <w:p w14:paraId="1EC541F4" w14:textId="77777777" w:rsidR="007A1A5C" w:rsidRPr="007A1A5C" w:rsidRDefault="007A1A5C" w:rsidP="007A1A5C">
            <w:pPr>
              <w:pStyle w:val="Paragraphedeliste"/>
              <w:ind w:left="0"/>
              <w:jc w:val="center"/>
              <w:rPr>
                <w:rFonts w:cstheme="minorHAnsi"/>
                <w:sz w:val="24"/>
                <w:szCs w:val="24"/>
              </w:rPr>
            </w:pPr>
          </w:p>
          <w:p w14:paraId="1196E468" w14:textId="77777777" w:rsidR="00976274" w:rsidRPr="007851C6" w:rsidRDefault="00976274" w:rsidP="00976274">
            <w:pPr>
              <w:rPr>
                <w:rFonts w:cstheme="minorHAnsi"/>
                <w:sz w:val="24"/>
                <w:szCs w:val="24"/>
              </w:rPr>
            </w:pPr>
            <w:r w:rsidRPr="007851C6">
              <w:rPr>
                <w:rFonts w:cstheme="minorHAnsi"/>
                <w:sz w:val="24"/>
                <w:szCs w:val="24"/>
              </w:rPr>
              <w:t>Pour répondre à la demande des dirigeants le contrôleur de gestion se doit de :</w:t>
            </w:r>
          </w:p>
          <w:p w14:paraId="64C523D9" w14:textId="77777777" w:rsidR="00976274" w:rsidRPr="007851C6" w:rsidRDefault="00976274" w:rsidP="00976274">
            <w:pPr>
              <w:jc w:val="both"/>
              <w:rPr>
                <w:rFonts w:cstheme="minorHAnsi"/>
                <w:sz w:val="24"/>
                <w:szCs w:val="24"/>
              </w:rPr>
            </w:pPr>
            <w:r w:rsidRPr="007851C6">
              <w:rPr>
                <w:rFonts w:cstheme="minorHAnsi"/>
                <w:sz w:val="24"/>
                <w:szCs w:val="24"/>
              </w:rPr>
              <w:t xml:space="preserve">1.Calculer et analyser l’impact sur le seuil de rentabilité et sur le résultat financier, d’une nouvelle prestation à vendre pour utiliser la sous activité actuelle. </w:t>
            </w:r>
          </w:p>
          <w:p w14:paraId="01A4A614" w14:textId="5F9DF843" w:rsidR="00976274" w:rsidRPr="007851C6" w:rsidRDefault="00976274" w:rsidP="00976274">
            <w:pPr>
              <w:jc w:val="both"/>
              <w:rPr>
                <w:rFonts w:cstheme="minorHAnsi"/>
                <w:b/>
                <w:sz w:val="24"/>
                <w:szCs w:val="24"/>
              </w:rPr>
            </w:pPr>
            <w:bookmarkStart w:id="2" w:name="_Hlk8850933"/>
            <w:r w:rsidRPr="007851C6">
              <w:rPr>
                <w:rFonts w:cstheme="minorHAnsi"/>
                <w:sz w:val="24"/>
                <w:szCs w:val="24"/>
              </w:rPr>
              <w:t>2.Proposer un compte rendu de vos conclusions aux dirigeants en argumentant sur l’intérêt de développer la nouvelle activité et sur les conséquences en termes organisationnel et commercial</w:t>
            </w:r>
            <w:r w:rsidRPr="007851C6">
              <w:rPr>
                <w:rFonts w:cstheme="minorHAnsi"/>
                <w:b/>
                <w:sz w:val="24"/>
                <w:szCs w:val="24"/>
              </w:rPr>
              <w:t xml:space="preserve">. </w:t>
            </w:r>
            <w:bookmarkEnd w:id="2"/>
          </w:p>
          <w:p w14:paraId="64CF6311" w14:textId="77777777" w:rsidR="00976274" w:rsidRPr="007851C6" w:rsidRDefault="00976274" w:rsidP="00A4020F">
            <w:pPr>
              <w:jc w:val="center"/>
              <w:rPr>
                <w:rFonts w:cstheme="minorHAnsi"/>
                <w:b/>
                <w:sz w:val="24"/>
                <w:szCs w:val="24"/>
              </w:rPr>
            </w:pPr>
          </w:p>
        </w:tc>
      </w:tr>
    </w:tbl>
    <w:p w14:paraId="4AB09017" w14:textId="5D994F7A" w:rsidR="00462E68" w:rsidRDefault="00462E68">
      <w:pPr>
        <w:rPr>
          <w:rFonts w:cstheme="minorHAnsi"/>
          <w:sz w:val="24"/>
          <w:szCs w:val="24"/>
        </w:rPr>
      </w:pPr>
    </w:p>
    <w:p w14:paraId="4D32B990" w14:textId="77777777" w:rsidR="00462E68" w:rsidRPr="007851C6" w:rsidRDefault="00462E68" w:rsidP="007C56F2">
      <w:pPr>
        <w:spacing w:after="0" w:line="240" w:lineRule="auto"/>
        <w:rPr>
          <w:rFonts w:cstheme="minorHAnsi"/>
          <w:sz w:val="24"/>
          <w:szCs w:val="24"/>
        </w:rPr>
      </w:pPr>
    </w:p>
    <w:p w14:paraId="3ED15714" w14:textId="77777777" w:rsidR="007C56F2" w:rsidRPr="007851C6" w:rsidRDefault="007C56F2" w:rsidP="007C56F2">
      <w:pPr>
        <w:pBdr>
          <w:top w:val="single" w:sz="4" w:space="12" w:color="000000"/>
          <w:left w:val="single" w:sz="4" w:space="0" w:color="000000"/>
          <w:bottom w:val="single" w:sz="4" w:space="16" w:color="000000"/>
          <w:right w:val="single" w:sz="4" w:space="0" w:color="000000"/>
        </w:pBdr>
        <w:shd w:val="solid" w:color="C0C0C0" w:fill="auto"/>
        <w:spacing w:after="0" w:line="240" w:lineRule="auto"/>
        <w:jc w:val="center"/>
        <w:rPr>
          <w:rFonts w:cstheme="minorHAnsi"/>
          <w:b/>
          <w:bCs/>
          <w:sz w:val="24"/>
          <w:szCs w:val="24"/>
        </w:rPr>
      </w:pPr>
      <w:r w:rsidRPr="007851C6">
        <w:rPr>
          <w:rFonts w:cstheme="minorHAnsi"/>
          <w:b/>
          <w:bCs/>
          <w:sz w:val="24"/>
          <w:szCs w:val="24"/>
        </w:rPr>
        <w:t>2ème dossier   Gestion de la qualité (6 points)</w:t>
      </w:r>
    </w:p>
    <w:p w14:paraId="00066FB0" w14:textId="77777777" w:rsidR="007C56F2" w:rsidRPr="007851C6" w:rsidRDefault="007C56F2" w:rsidP="007C56F2">
      <w:pPr>
        <w:pStyle w:val="AppliPrepaExamtexte"/>
        <w:spacing w:before="0" w:line="240" w:lineRule="auto"/>
        <w:ind w:left="0"/>
        <w:rPr>
          <w:rFonts w:asciiTheme="minorHAnsi" w:hAnsiTheme="minorHAnsi" w:cstheme="minorHAnsi"/>
          <w:color w:val="auto"/>
          <w:sz w:val="24"/>
          <w:szCs w:val="24"/>
        </w:rPr>
      </w:pPr>
    </w:p>
    <w:p w14:paraId="11F7691D" w14:textId="77777777" w:rsidR="007C56F2" w:rsidRPr="007851C6" w:rsidRDefault="007C56F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Au-delà de l’analyse de la profitabilité des activités actuelles et potentielles, des capacités techniques des installations, le contrôleur de gestion souligne l’importance du personnel, du service et de la qualité perçue par les clients, pour ce type de prestations.</w:t>
      </w:r>
    </w:p>
    <w:p w14:paraId="5B883D86" w14:textId="57F79E55" w:rsidR="007C56F2" w:rsidRPr="007851C6" w:rsidRDefault="007C56F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Si la direction souhaite positionner son établissement sur le haut de gamme et capter une clientèle supplémentaire, il est nécessaire de gérer la qualité</w:t>
      </w:r>
      <w:r w:rsidR="004B1265" w:rsidRPr="007851C6">
        <w:rPr>
          <w:rFonts w:asciiTheme="minorHAnsi" w:hAnsiTheme="minorHAnsi" w:cstheme="minorHAnsi"/>
          <w:color w:val="auto"/>
          <w:sz w:val="24"/>
          <w:szCs w:val="24"/>
        </w:rPr>
        <w:t xml:space="preserve"> de</w:t>
      </w:r>
      <w:r w:rsidRPr="007851C6">
        <w:rPr>
          <w:rFonts w:asciiTheme="minorHAnsi" w:hAnsiTheme="minorHAnsi" w:cstheme="minorHAnsi"/>
          <w:color w:val="auto"/>
          <w:sz w:val="24"/>
          <w:szCs w:val="24"/>
        </w:rPr>
        <w:t xml:space="preserve"> toutes les composantes de l’activité : les locaux, les installations, le personnel, les services, les consommables. </w:t>
      </w:r>
    </w:p>
    <w:p w14:paraId="14AD29D3" w14:textId="77777777" w:rsidR="007C56F2" w:rsidRPr="007851C6" w:rsidRDefault="007C56F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Le contrôleur de gestion propose de mettre en place une gestion de la qualité après avoir collecté plusieurs types d’informations pour faire un diagnostic :</w:t>
      </w:r>
    </w:p>
    <w:p w14:paraId="522A3362" w14:textId="37114619" w:rsidR="007C56F2" w:rsidRPr="007851C6" w:rsidRDefault="18D57D15" w:rsidP="18D57D15">
      <w:pPr>
        <w:pStyle w:val="AppliPrepaExamtexte"/>
        <w:spacing w:before="0" w:line="240" w:lineRule="auto"/>
        <w:ind w:left="0"/>
        <w:rPr>
          <w:rFonts w:asciiTheme="minorHAnsi" w:hAnsiTheme="minorHAnsi" w:cstheme="minorBidi"/>
          <w:color w:val="auto"/>
          <w:sz w:val="24"/>
          <w:szCs w:val="24"/>
        </w:rPr>
      </w:pPr>
      <w:r w:rsidRPr="18D57D15">
        <w:rPr>
          <w:rFonts w:asciiTheme="minorHAnsi" w:hAnsiTheme="minorHAnsi" w:cstheme="minorBidi"/>
          <w:color w:val="auto"/>
          <w:sz w:val="24"/>
          <w:szCs w:val="24"/>
        </w:rPr>
        <w:t>- Une enquête a été réalisée durant l’année N auprès de tous les acteurs, clients comme salariés (administratifs et personnel de soins) pour connaître leur degré de satisfaction sur plusieurs critères (</w:t>
      </w:r>
      <w:r w:rsidRPr="18D57D15">
        <w:rPr>
          <w:rFonts w:asciiTheme="minorHAnsi" w:eastAsiaTheme="minorEastAsia" w:hAnsiTheme="minorHAnsi" w:cstheme="minorBidi"/>
          <w:b/>
          <w:bCs/>
          <w:i/>
          <w:iCs/>
          <w:color w:val="auto"/>
          <w:sz w:val="24"/>
          <w:szCs w:val="24"/>
          <w:lang w:eastAsia="en-US"/>
        </w:rPr>
        <w:t>cf annexe 3)</w:t>
      </w:r>
      <w:r w:rsidRPr="18D57D15">
        <w:rPr>
          <w:rFonts w:asciiTheme="minorHAnsi" w:hAnsiTheme="minorHAnsi" w:cstheme="minorBidi"/>
          <w:color w:val="auto"/>
          <w:sz w:val="24"/>
          <w:szCs w:val="24"/>
        </w:rPr>
        <w:t xml:space="preserve">, et d’autres statistiques ont été calculées à partir de questionnaires </w:t>
      </w:r>
      <w:r w:rsidRPr="18D57D15">
        <w:rPr>
          <w:rFonts w:asciiTheme="minorHAnsi" w:hAnsiTheme="minorHAnsi" w:cstheme="minorBidi"/>
          <w:b/>
          <w:bCs/>
          <w:i/>
          <w:iCs/>
          <w:color w:val="auto"/>
          <w:sz w:val="24"/>
          <w:szCs w:val="24"/>
        </w:rPr>
        <w:t>( cf annexes 4,6)</w:t>
      </w:r>
    </w:p>
    <w:p w14:paraId="38020521" w14:textId="705CBAB3" w:rsidR="007C56F2" w:rsidRPr="007851C6" w:rsidRDefault="007C56F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 des informations sur la valeur et l’utilité perçues par les clients sur plusieurs prestations ont été recueillies </w:t>
      </w:r>
      <w:r w:rsidR="004B1265" w:rsidRPr="00462E68">
        <w:rPr>
          <w:rFonts w:asciiTheme="minorHAnsi" w:hAnsiTheme="minorHAnsi" w:cstheme="minorHAnsi"/>
          <w:b/>
          <w:i/>
          <w:color w:val="auto"/>
          <w:sz w:val="24"/>
          <w:szCs w:val="24"/>
        </w:rPr>
        <w:t>(</w:t>
      </w:r>
      <w:r w:rsidRPr="00462E68">
        <w:rPr>
          <w:rFonts w:asciiTheme="minorHAnsi" w:hAnsiTheme="minorHAnsi" w:cstheme="minorHAnsi"/>
          <w:b/>
          <w:i/>
          <w:color w:val="auto"/>
          <w:sz w:val="24"/>
          <w:szCs w:val="24"/>
        </w:rPr>
        <w:t>cf annexe 5)</w:t>
      </w:r>
    </w:p>
    <w:p w14:paraId="408B8440" w14:textId="77777777" w:rsidR="007C56F2" w:rsidRPr="007851C6" w:rsidRDefault="007C56F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 Une analyse des coûts a été faite en les répartissant sur les différentes prestations </w:t>
      </w:r>
      <w:r w:rsidRPr="00462E68">
        <w:rPr>
          <w:rFonts w:asciiTheme="minorHAnsi" w:hAnsiTheme="minorHAnsi" w:cstheme="minorHAnsi"/>
          <w:b/>
          <w:i/>
          <w:color w:val="auto"/>
          <w:sz w:val="24"/>
          <w:szCs w:val="24"/>
        </w:rPr>
        <w:t>(cf annexe7)</w:t>
      </w:r>
    </w:p>
    <w:p w14:paraId="435D6D1B" w14:textId="77777777" w:rsidR="007C56F2" w:rsidRPr="007851C6" w:rsidRDefault="007C56F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A partir de toutes ces informations, il s’agit de dresser un bilan de la qualité sur toutes ces composantes pour en tirer des pistes d’action. </w:t>
      </w:r>
    </w:p>
    <w:p w14:paraId="722F8730" w14:textId="77777777" w:rsidR="007C56F2" w:rsidRPr="007851C6" w:rsidRDefault="007C56F2" w:rsidP="007C56F2">
      <w:pPr>
        <w:pStyle w:val="AppliPrepaExamtexte"/>
        <w:spacing w:before="0" w:line="240" w:lineRule="auto"/>
        <w:ind w:left="0"/>
        <w:rPr>
          <w:rFonts w:asciiTheme="minorHAnsi" w:hAnsiTheme="minorHAnsi" w:cstheme="minorHAnsi"/>
          <w:color w:val="auto"/>
          <w:sz w:val="24"/>
          <w:szCs w:val="24"/>
        </w:rPr>
      </w:pPr>
    </w:p>
    <w:p w14:paraId="2462293C" w14:textId="185B7A03" w:rsidR="007C56F2" w:rsidRPr="007851C6" w:rsidRDefault="007C56F2" w:rsidP="007C56F2">
      <w:pPr>
        <w:spacing w:after="0" w:line="240" w:lineRule="auto"/>
        <w:jc w:val="center"/>
        <w:rPr>
          <w:rFonts w:cstheme="minorHAnsi"/>
          <w:b/>
          <w:sz w:val="24"/>
          <w:szCs w:val="24"/>
        </w:rPr>
      </w:pPr>
      <w:r w:rsidRPr="007851C6">
        <w:rPr>
          <w:rFonts w:cstheme="minorHAnsi"/>
          <w:b/>
          <w:sz w:val="24"/>
          <w:szCs w:val="24"/>
        </w:rPr>
        <w:t>Travail à faire </w:t>
      </w:r>
    </w:p>
    <w:p w14:paraId="1FE449A3" w14:textId="77777777" w:rsidR="00C51A33" w:rsidRPr="007851C6" w:rsidRDefault="00C51A33" w:rsidP="007C56F2">
      <w:pPr>
        <w:spacing w:after="0" w:line="240" w:lineRule="auto"/>
        <w:jc w:val="center"/>
        <w:rPr>
          <w:rFonts w:cstheme="minorHAnsi"/>
          <w:b/>
          <w:sz w:val="24"/>
          <w:szCs w:val="24"/>
        </w:rPr>
      </w:pPr>
    </w:p>
    <w:tbl>
      <w:tblPr>
        <w:tblStyle w:val="Grilledutableau"/>
        <w:tblW w:w="0" w:type="auto"/>
        <w:tblLook w:val="04A0" w:firstRow="1" w:lastRow="0" w:firstColumn="1" w:lastColumn="0" w:noHBand="0" w:noVBand="1"/>
      </w:tblPr>
      <w:tblGrid>
        <w:gridCol w:w="10196"/>
      </w:tblGrid>
      <w:tr w:rsidR="007851C6" w:rsidRPr="007851C6" w14:paraId="3B32A4C6" w14:textId="77777777" w:rsidTr="00C51A33">
        <w:tc>
          <w:tcPr>
            <w:tcW w:w="10196" w:type="dxa"/>
          </w:tcPr>
          <w:p w14:paraId="493CF3F3" w14:textId="77777777" w:rsidR="00DB63A0" w:rsidRPr="001D13BF" w:rsidRDefault="00DB63A0" w:rsidP="00DB63A0">
            <w:pPr>
              <w:jc w:val="center"/>
              <w:rPr>
                <w:rFonts w:cstheme="minorHAnsi"/>
                <w:b/>
                <w:sz w:val="24"/>
                <w:szCs w:val="24"/>
              </w:rPr>
            </w:pPr>
            <w:r w:rsidRPr="001D13BF">
              <w:rPr>
                <w:rFonts w:cstheme="minorHAnsi"/>
                <w:b/>
                <w:sz w:val="24"/>
                <w:szCs w:val="24"/>
              </w:rPr>
              <w:t>2 écritures possibles :</w:t>
            </w:r>
          </w:p>
          <w:p w14:paraId="76BEB663" w14:textId="77777777" w:rsidR="00C51A33" w:rsidRPr="007851C6" w:rsidRDefault="00C51A33" w:rsidP="00C51A33">
            <w:pPr>
              <w:jc w:val="center"/>
              <w:rPr>
                <w:rFonts w:cstheme="minorHAnsi"/>
                <w:sz w:val="24"/>
                <w:szCs w:val="24"/>
              </w:rPr>
            </w:pPr>
          </w:p>
          <w:p w14:paraId="0D67E15D" w14:textId="77777777" w:rsidR="00C51A33" w:rsidRPr="007851C6" w:rsidRDefault="00C51A33" w:rsidP="00C51A33">
            <w:pPr>
              <w:jc w:val="both"/>
              <w:rPr>
                <w:rFonts w:cstheme="minorHAnsi"/>
                <w:sz w:val="24"/>
                <w:szCs w:val="24"/>
              </w:rPr>
            </w:pPr>
            <w:r w:rsidRPr="007851C6">
              <w:rPr>
                <w:rFonts w:cstheme="minorHAnsi"/>
                <w:sz w:val="24"/>
                <w:szCs w:val="24"/>
              </w:rPr>
              <w:t>Le contrôle de gestion choisit quelques méthodes pour comprendre les défauts les plus ressentis, les causes de ses dysfonctionnements, les coûts associés aux fonctions proposées et ainsi aider à orienter et à améliorer le pilotage :</w:t>
            </w:r>
          </w:p>
          <w:p w14:paraId="653D67C0" w14:textId="77777777" w:rsidR="00C51A33" w:rsidRPr="007851C6" w:rsidRDefault="00C51A33" w:rsidP="00C51A33">
            <w:pPr>
              <w:pStyle w:val="Questiontextenumsemibold"/>
              <w:spacing w:before="0" w:line="240" w:lineRule="auto"/>
              <w:ind w:left="0"/>
              <w:rPr>
                <w:rStyle w:val="Couleurbold"/>
                <w:rFonts w:asciiTheme="minorHAnsi" w:hAnsiTheme="minorHAnsi" w:cstheme="minorHAnsi"/>
                <w:b w:val="0"/>
                <w:color w:val="auto"/>
                <w:sz w:val="24"/>
                <w:szCs w:val="24"/>
              </w:rPr>
            </w:pPr>
            <w:r w:rsidRPr="007851C6">
              <w:rPr>
                <w:rStyle w:val="Couleurbold"/>
                <w:rFonts w:asciiTheme="minorHAnsi" w:hAnsiTheme="minorHAnsi" w:cstheme="minorHAnsi"/>
                <w:b w:val="0"/>
                <w:color w:val="auto"/>
                <w:sz w:val="24"/>
                <w:szCs w:val="24"/>
              </w:rPr>
              <w:t>1. Exploiter les outils de gestion de la qualité appropriés dans ce contexte pour identifier les problèmes</w:t>
            </w:r>
          </w:p>
          <w:p w14:paraId="7FC22F13" w14:textId="77777777" w:rsidR="00C51A33" w:rsidRPr="007851C6" w:rsidRDefault="00C51A33" w:rsidP="00C51A33">
            <w:pPr>
              <w:pStyle w:val="Questiontextenumsemibold"/>
              <w:spacing w:before="0" w:line="240" w:lineRule="auto"/>
              <w:ind w:left="0"/>
              <w:rPr>
                <w:rStyle w:val="Couleurbold"/>
                <w:rFonts w:asciiTheme="minorHAnsi" w:hAnsiTheme="minorHAnsi" w:cstheme="minorHAnsi"/>
                <w:b w:val="0"/>
                <w:color w:val="auto"/>
                <w:sz w:val="24"/>
                <w:szCs w:val="24"/>
              </w:rPr>
            </w:pPr>
            <w:r w:rsidRPr="007851C6">
              <w:rPr>
                <w:rStyle w:val="Couleurbold"/>
                <w:rFonts w:asciiTheme="minorHAnsi" w:hAnsiTheme="minorHAnsi" w:cstheme="minorHAnsi"/>
                <w:b w:val="0"/>
                <w:color w:val="auto"/>
                <w:sz w:val="24"/>
                <w:szCs w:val="24"/>
              </w:rPr>
              <w:t xml:space="preserve">2. Rédiger une synthèse structurée sur l’état de la qualité et proposer des solutions aux problèmes détectés pour les décideurs </w:t>
            </w:r>
          </w:p>
          <w:p w14:paraId="5794F58B" w14:textId="77777777" w:rsidR="00C51A33" w:rsidRPr="001D13BF" w:rsidRDefault="00C51A33" w:rsidP="001D13BF">
            <w:pPr>
              <w:jc w:val="center"/>
              <w:rPr>
                <w:rFonts w:cstheme="minorHAnsi"/>
                <w:b/>
                <w:sz w:val="24"/>
                <w:szCs w:val="24"/>
              </w:rPr>
            </w:pPr>
            <w:r w:rsidRPr="001D13BF">
              <w:rPr>
                <w:rFonts w:cstheme="minorHAnsi"/>
                <w:b/>
                <w:sz w:val="24"/>
                <w:szCs w:val="24"/>
              </w:rPr>
              <w:t>OU</w:t>
            </w:r>
          </w:p>
          <w:p w14:paraId="089CC944" w14:textId="77777777" w:rsidR="00C51A33" w:rsidRPr="007851C6" w:rsidRDefault="00C51A33" w:rsidP="00C51A33">
            <w:pPr>
              <w:rPr>
                <w:rFonts w:cstheme="minorHAnsi"/>
                <w:sz w:val="24"/>
                <w:szCs w:val="24"/>
              </w:rPr>
            </w:pPr>
          </w:p>
          <w:p w14:paraId="01E1DB2C" w14:textId="77777777" w:rsidR="00C51A33" w:rsidRPr="007851C6" w:rsidRDefault="00C51A33" w:rsidP="00C51A33">
            <w:pPr>
              <w:pStyle w:val="Paragraphedeliste"/>
              <w:numPr>
                <w:ilvl w:val="0"/>
                <w:numId w:val="30"/>
              </w:numPr>
              <w:rPr>
                <w:rFonts w:cstheme="minorHAnsi"/>
                <w:sz w:val="24"/>
                <w:szCs w:val="24"/>
              </w:rPr>
            </w:pPr>
            <w:r w:rsidRPr="007851C6">
              <w:rPr>
                <w:rFonts w:cstheme="minorHAnsi"/>
                <w:sz w:val="24"/>
                <w:szCs w:val="24"/>
              </w:rPr>
              <w:t>Pour analyser le niveau de qualité, les causes de dysfonctionnements et les coûts attachés, il s’agit de choisir et d’exploiter des outils de gestion de la qualité qui permettront d’identifier les problèmes à résoudre</w:t>
            </w:r>
          </w:p>
          <w:p w14:paraId="50A1D391" w14:textId="77777777" w:rsidR="00C51A33" w:rsidRPr="007851C6" w:rsidRDefault="00C51A33" w:rsidP="00C51A33">
            <w:pPr>
              <w:pStyle w:val="Paragraphedeliste"/>
              <w:numPr>
                <w:ilvl w:val="0"/>
                <w:numId w:val="30"/>
              </w:numPr>
              <w:rPr>
                <w:rFonts w:cstheme="minorHAnsi"/>
                <w:sz w:val="24"/>
                <w:szCs w:val="24"/>
              </w:rPr>
            </w:pPr>
            <w:r w:rsidRPr="007851C6">
              <w:rPr>
                <w:rFonts w:cstheme="minorHAnsi"/>
                <w:sz w:val="24"/>
                <w:szCs w:val="24"/>
              </w:rPr>
              <w:t>Pour aider la direction, il est demandé de rédiger une synthèse structurée sur l’état de la qualité et proposer des solutions ou des pistes d’amélioration sur les problèmes qui sont les plus récurrents et/ou les plus rapides à résoudre</w:t>
            </w:r>
          </w:p>
          <w:p w14:paraId="7FAD6CC4" w14:textId="77777777" w:rsidR="00C51A33" w:rsidRPr="007851C6" w:rsidRDefault="00C51A33" w:rsidP="007C56F2">
            <w:pPr>
              <w:jc w:val="center"/>
              <w:rPr>
                <w:rFonts w:cstheme="minorHAnsi"/>
                <w:b/>
                <w:sz w:val="24"/>
                <w:szCs w:val="24"/>
              </w:rPr>
            </w:pPr>
          </w:p>
        </w:tc>
      </w:tr>
    </w:tbl>
    <w:p w14:paraId="12F7930F" w14:textId="10854C32" w:rsidR="00462E68" w:rsidRDefault="00462E68" w:rsidP="007C56F2">
      <w:pPr>
        <w:spacing w:after="0" w:line="240" w:lineRule="auto"/>
        <w:rPr>
          <w:rFonts w:cstheme="minorHAnsi"/>
          <w:sz w:val="24"/>
          <w:szCs w:val="24"/>
        </w:rPr>
      </w:pPr>
    </w:p>
    <w:p w14:paraId="2C533E2F" w14:textId="7F34B87D" w:rsidR="007C56F2" w:rsidRPr="007851C6" w:rsidRDefault="007C56F2" w:rsidP="00ED5461">
      <w:pPr>
        <w:rPr>
          <w:rFonts w:cstheme="minorHAnsi"/>
          <w:sz w:val="24"/>
          <w:szCs w:val="24"/>
        </w:rPr>
      </w:pPr>
    </w:p>
    <w:p w14:paraId="655C3EAD" w14:textId="22554894" w:rsidR="007C56F2" w:rsidRPr="007851C6" w:rsidRDefault="007C56F2" w:rsidP="007C56F2">
      <w:pPr>
        <w:pBdr>
          <w:top w:val="single" w:sz="4" w:space="12" w:color="000000"/>
          <w:left w:val="single" w:sz="4" w:space="0" w:color="000000"/>
          <w:bottom w:val="single" w:sz="4" w:space="16" w:color="000000"/>
          <w:right w:val="single" w:sz="4" w:space="0" w:color="000000"/>
        </w:pBdr>
        <w:shd w:val="solid" w:color="C0C0C0" w:fill="auto"/>
        <w:spacing w:after="0" w:line="240" w:lineRule="auto"/>
        <w:jc w:val="center"/>
        <w:rPr>
          <w:rFonts w:cstheme="minorHAnsi"/>
          <w:b/>
          <w:bCs/>
          <w:sz w:val="24"/>
          <w:szCs w:val="24"/>
        </w:rPr>
      </w:pPr>
      <w:r w:rsidRPr="007851C6">
        <w:rPr>
          <w:rFonts w:cstheme="minorHAnsi"/>
          <w:b/>
          <w:bCs/>
          <w:sz w:val="24"/>
          <w:szCs w:val="24"/>
        </w:rPr>
        <w:t>DOSSIER 3   - Pilotage des ressources humaines (7 points)</w:t>
      </w:r>
    </w:p>
    <w:p w14:paraId="1EDD5515" w14:textId="04793199" w:rsidR="007C56F2" w:rsidRPr="007851C6" w:rsidRDefault="007C56F2" w:rsidP="007C56F2">
      <w:pPr>
        <w:widowControl w:val="0"/>
        <w:autoSpaceDE w:val="0"/>
        <w:autoSpaceDN w:val="0"/>
        <w:adjustRightInd w:val="0"/>
        <w:spacing w:after="0" w:line="240" w:lineRule="auto"/>
        <w:jc w:val="both"/>
        <w:rPr>
          <w:rFonts w:cstheme="minorHAnsi"/>
          <w:sz w:val="24"/>
          <w:szCs w:val="24"/>
        </w:rPr>
      </w:pPr>
      <w:r w:rsidRPr="007851C6">
        <w:rPr>
          <w:rFonts w:cstheme="minorHAnsi"/>
          <w:sz w:val="24"/>
          <w:szCs w:val="24"/>
        </w:rPr>
        <w:t xml:space="preserve">Le contrôleur de gestion constate que le développement de l’activité ainsi que la réponse aux besoins des clients et des salariés </w:t>
      </w:r>
      <w:r w:rsidR="00294222" w:rsidRPr="007851C6">
        <w:rPr>
          <w:rFonts w:cstheme="minorHAnsi"/>
          <w:sz w:val="24"/>
          <w:szCs w:val="24"/>
        </w:rPr>
        <w:t>passent</w:t>
      </w:r>
      <w:r w:rsidRPr="007851C6">
        <w:rPr>
          <w:rFonts w:cstheme="minorHAnsi"/>
          <w:sz w:val="24"/>
          <w:szCs w:val="24"/>
        </w:rPr>
        <w:t xml:space="preserve"> par le recrutement de personnes qualifiées. Face à ce constat, la direction envisage deux axes d’études :</w:t>
      </w:r>
    </w:p>
    <w:p w14:paraId="2C15BF20" w14:textId="77777777" w:rsidR="007C56F2" w:rsidRPr="007851C6" w:rsidRDefault="007C56F2" w:rsidP="007C56F2">
      <w:pPr>
        <w:pStyle w:val="Paragraphedeliste"/>
        <w:widowControl w:val="0"/>
        <w:numPr>
          <w:ilvl w:val="0"/>
          <w:numId w:val="6"/>
        </w:numPr>
        <w:autoSpaceDE w:val="0"/>
        <w:autoSpaceDN w:val="0"/>
        <w:adjustRightInd w:val="0"/>
        <w:spacing w:after="0" w:line="240" w:lineRule="auto"/>
        <w:ind w:left="0" w:firstLine="0"/>
        <w:jc w:val="both"/>
        <w:rPr>
          <w:rFonts w:cstheme="minorHAnsi"/>
          <w:sz w:val="24"/>
          <w:szCs w:val="24"/>
        </w:rPr>
      </w:pPr>
      <w:r w:rsidRPr="007851C6">
        <w:rPr>
          <w:rFonts w:cstheme="minorHAnsi"/>
          <w:sz w:val="24"/>
          <w:szCs w:val="24"/>
        </w:rPr>
        <w:t>La gestion future de ses recrutements,</w:t>
      </w:r>
    </w:p>
    <w:p w14:paraId="595206D0" w14:textId="77777777" w:rsidR="007C56F2" w:rsidRPr="007851C6" w:rsidRDefault="007C56F2" w:rsidP="007C56F2">
      <w:pPr>
        <w:pStyle w:val="Paragraphedeliste"/>
        <w:widowControl w:val="0"/>
        <w:numPr>
          <w:ilvl w:val="0"/>
          <w:numId w:val="6"/>
        </w:numPr>
        <w:autoSpaceDE w:val="0"/>
        <w:autoSpaceDN w:val="0"/>
        <w:adjustRightInd w:val="0"/>
        <w:spacing w:after="0" w:line="240" w:lineRule="auto"/>
        <w:ind w:left="0" w:firstLine="0"/>
        <w:jc w:val="both"/>
        <w:rPr>
          <w:rFonts w:cstheme="minorHAnsi"/>
          <w:sz w:val="24"/>
          <w:szCs w:val="24"/>
        </w:rPr>
      </w:pPr>
      <w:r w:rsidRPr="007851C6">
        <w:rPr>
          <w:rFonts w:cstheme="minorHAnsi"/>
          <w:sz w:val="24"/>
          <w:szCs w:val="24"/>
        </w:rPr>
        <w:t>L’analyse de sa performance sociale à travers la création d’indicateurs sur les ressources humaines.</w:t>
      </w:r>
    </w:p>
    <w:p w14:paraId="3ADC51C0" w14:textId="77777777" w:rsidR="007C56F2" w:rsidRPr="007851C6" w:rsidRDefault="007C56F2" w:rsidP="007C56F2">
      <w:pPr>
        <w:widowControl w:val="0"/>
        <w:autoSpaceDE w:val="0"/>
        <w:autoSpaceDN w:val="0"/>
        <w:adjustRightInd w:val="0"/>
        <w:spacing w:after="0" w:line="240" w:lineRule="auto"/>
        <w:jc w:val="both"/>
        <w:rPr>
          <w:rFonts w:cstheme="minorHAnsi"/>
          <w:sz w:val="24"/>
          <w:szCs w:val="24"/>
        </w:rPr>
      </w:pPr>
    </w:p>
    <w:p w14:paraId="3138F3B7" w14:textId="77777777" w:rsidR="007C56F2" w:rsidRPr="007851C6" w:rsidRDefault="007C56F2" w:rsidP="007C56F2">
      <w:pPr>
        <w:widowControl w:val="0"/>
        <w:autoSpaceDE w:val="0"/>
        <w:autoSpaceDN w:val="0"/>
        <w:adjustRightInd w:val="0"/>
        <w:spacing w:after="0" w:line="240" w:lineRule="auto"/>
        <w:jc w:val="both"/>
        <w:rPr>
          <w:rFonts w:cstheme="minorHAnsi"/>
          <w:b/>
          <w:sz w:val="24"/>
          <w:szCs w:val="24"/>
          <w:u w:val="single"/>
        </w:rPr>
      </w:pPr>
      <w:r w:rsidRPr="007851C6">
        <w:rPr>
          <w:rFonts w:cstheme="minorHAnsi"/>
          <w:b/>
          <w:sz w:val="24"/>
          <w:szCs w:val="24"/>
          <w:u w:val="single"/>
        </w:rPr>
        <w:t>A- La gestion future des recrutements</w:t>
      </w:r>
    </w:p>
    <w:p w14:paraId="70EA7976" w14:textId="77777777" w:rsidR="007C56F2" w:rsidRPr="007851C6" w:rsidRDefault="007C56F2" w:rsidP="007C56F2">
      <w:pPr>
        <w:widowControl w:val="0"/>
        <w:autoSpaceDE w:val="0"/>
        <w:autoSpaceDN w:val="0"/>
        <w:adjustRightInd w:val="0"/>
        <w:spacing w:after="0" w:line="240" w:lineRule="auto"/>
        <w:jc w:val="both"/>
        <w:rPr>
          <w:rFonts w:cstheme="minorHAnsi"/>
          <w:sz w:val="24"/>
          <w:szCs w:val="24"/>
        </w:rPr>
      </w:pPr>
      <w:r w:rsidRPr="007851C6">
        <w:rPr>
          <w:rFonts w:cstheme="minorHAnsi"/>
          <w:sz w:val="24"/>
          <w:szCs w:val="24"/>
        </w:rPr>
        <w:t>Les informations recueillies à l’aide des entretiens de l’année N (sentiments des clients et remarques du personnel) permettent de mieux orienter le recrutement pour l’année à venir et l’adéquation des personnes aux profils des postes de travail.</w:t>
      </w:r>
    </w:p>
    <w:p w14:paraId="6E4296BB" w14:textId="77777777" w:rsidR="007C56F2" w:rsidRPr="007851C6" w:rsidRDefault="007C56F2" w:rsidP="007C56F2">
      <w:pPr>
        <w:widowControl w:val="0"/>
        <w:autoSpaceDE w:val="0"/>
        <w:autoSpaceDN w:val="0"/>
        <w:adjustRightInd w:val="0"/>
        <w:spacing w:after="0" w:line="240" w:lineRule="auto"/>
        <w:jc w:val="both"/>
        <w:rPr>
          <w:rFonts w:cstheme="minorHAnsi"/>
          <w:sz w:val="24"/>
          <w:szCs w:val="24"/>
        </w:rPr>
      </w:pPr>
      <w:r w:rsidRPr="007851C6">
        <w:rPr>
          <w:rFonts w:cstheme="minorHAnsi"/>
          <w:sz w:val="24"/>
          <w:szCs w:val="24"/>
        </w:rPr>
        <w:t>Au premier janvier N+1, FCS compte 10 salariés pour l’activité « soins » :</w:t>
      </w:r>
    </w:p>
    <w:p w14:paraId="3CC3F11D" w14:textId="5711F6F9" w:rsidR="009F6964" w:rsidRPr="007851C6" w:rsidRDefault="009F6964" w:rsidP="009F6964">
      <w:pPr>
        <w:widowControl w:val="0"/>
        <w:autoSpaceDE w:val="0"/>
        <w:autoSpaceDN w:val="0"/>
        <w:adjustRightInd w:val="0"/>
        <w:spacing w:after="0" w:line="240" w:lineRule="auto"/>
        <w:jc w:val="both"/>
        <w:rPr>
          <w:rFonts w:cstheme="minorHAnsi"/>
          <w:sz w:val="24"/>
          <w:szCs w:val="24"/>
        </w:rPr>
      </w:pPr>
    </w:p>
    <w:tbl>
      <w:tblPr>
        <w:tblStyle w:val="Grilledutableau"/>
        <w:tblW w:w="0" w:type="auto"/>
        <w:tblLook w:val="04A0" w:firstRow="1" w:lastRow="0" w:firstColumn="1" w:lastColumn="0" w:noHBand="0" w:noVBand="1"/>
      </w:tblPr>
      <w:tblGrid>
        <w:gridCol w:w="3823"/>
        <w:gridCol w:w="1694"/>
        <w:gridCol w:w="3685"/>
      </w:tblGrid>
      <w:tr w:rsidR="009F6964" w:rsidRPr="007851C6" w14:paraId="7EEFB200" w14:textId="77777777" w:rsidTr="0077330B">
        <w:trPr>
          <w:trHeight w:val="381"/>
        </w:trPr>
        <w:tc>
          <w:tcPr>
            <w:tcW w:w="3823" w:type="dxa"/>
          </w:tcPr>
          <w:p w14:paraId="4405C2E5" w14:textId="77777777" w:rsidR="009F6964" w:rsidRPr="007851C6" w:rsidRDefault="009F6964" w:rsidP="0077330B">
            <w:pPr>
              <w:widowControl w:val="0"/>
              <w:autoSpaceDE w:val="0"/>
              <w:autoSpaceDN w:val="0"/>
              <w:adjustRightInd w:val="0"/>
              <w:jc w:val="both"/>
              <w:rPr>
                <w:rFonts w:cstheme="minorHAnsi"/>
                <w:sz w:val="24"/>
                <w:szCs w:val="24"/>
              </w:rPr>
            </w:pPr>
          </w:p>
        </w:tc>
        <w:tc>
          <w:tcPr>
            <w:tcW w:w="1694" w:type="dxa"/>
          </w:tcPr>
          <w:p w14:paraId="2C12B178"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Effectifs</w:t>
            </w:r>
          </w:p>
        </w:tc>
        <w:tc>
          <w:tcPr>
            <w:tcW w:w="3685" w:type="dxa"/>
          </w:tcPr>
          <w:p w14:paraId="642F201C" w14:textId="77777777" w:rsidR="009F6964" w:rsidRPr="007851C6" w:rsidRDefault="009F6964" w:rsidP="0077330B">
            <w:pPr>
              <w:widowControl w:val="0"/>
              <w:autoSpaceDE w:val="0"/>
              <w:autoSpaceDN w:val="0"/>
              <w:adjustRightInd w:val="0"/>
              <w:jc w:val="center"/>
              <w:rPr>
                <w:rFonts w:cstheme="minorHAnsi"/>
                <w:sz w:val="24"/>
                <w:szCs w:val="24"/>
              </w:rPr>
            </w:pPr>
            <w:r>
              <w:rPr>
                <w:rFonts w:cstheme="minorHAnsi"/>
                <w:sz w:val="24"/>
                <w:szCs w:val="24"/>
              </w:rPr>
              <w:t>Salaires bruts</w:t>
            </w:r>
            <w:r w:rsidRPr="007851C6">
              <w:rPr>
                <w:rFonts w:cstheme="minorHAnsi"/>
                <w:sz w:val="24"/>
                <w:szCs w:val="24"/>
              </w:rPr>
              <w:t xml:space="preserve"> décembre N</w:t>
            </w:r>
          </w:p>
        </w:tc>
      </w:tr>
      <w:tr w:rsidR="009F6964" w:rsidRPr="007851C6" w14:paraId="68E51372" w14:textId="77777777" w:rsidTr="0077330B">
        <w:trPr>
          <w:trHeight w:val="327"/>
        </w:trPr>
        <w:tc>
          <w:tcPr>
            <w:tcW w:w="3823" w:type="dxa"/>
          </w:tcPr>
          <w:p w14:paraId="4C8CB66A" w14:textId="77777777" w:rsidR="009F6964" w:rsidRPr="007851C6" w:rsidRDefault="009F6964" w:rsidP="0077330B">
            <w:pPr>
              <w:widowControl w:val="0"/>
              <w:autoSpaceDE w:val="0"/>
              <w:autoSpaceDN w:val="0"/>
              <w:adjustRightInd w:val="0"/>
              <w:jc w:val="both"/>
              <w:rPr>
                <w:rFonts w:cstheme="minorHAnsi"/>
                <w:sz w:val="24"/>
                <w:szCs w:val="24"/>
              </w:rPr>
            </w:pPr>
            <w:r w:rsidRPr="007851C6">
              <w:rPr>
                <w:rFonts w:cstheme="minorHAnsi"/>
                <w:sz w:val="24"/>
                <w:szCs w:val="24"/>
              </w:rPr>
              <w:t>Directeur adjoint</w:t>
            </w:r>
          </w:p>
        </w:tc>
        <w:tc>
          <w:tcPr>
            <w:tcW w:w="1694" w:type="dxa"/>
          </w:tcPr>
          <w:p w14:paraId="4D3EE9A2"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1</w:t>
            </w:r>
          </w:p>
        </w:tc>
        <w:tc>
          <w:tcPr>
            <w:tcW w:w="3685" w:type="dxa"/>
          </w:tcPr>
          <w:p w14:paraId="0195BFA0"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4 650</w:t>
            </w:r>
          </w:p>
        </w:tc>
      </w:tr>
      <w:tr w:rsidR="009F6964" w:rsidRPr="007851C6" w14:paraId="213A13B8" w14:textId="77777777" w:rsidTr="0077330B">
        <w:trPr>
          <w:trHeight w:val="355"/>
        </w:trPr>
        <w:tc>
          <w:tcPr>
            <w:tcW w:w="3823" w:type="dxa"/>
          </w:tcPr>
          <w:p w14:paraId="3727F0B4" w14:textId="77777777" w:rsidR="009F6964" w:rsidRPr="007851C6" w:rsidRDefault="009F6964" w:rsidP="0077330B">
            <w:pPr>
              <w:widowControl w:val="0"/>
              <w:autoSpaceDE w:val="0"/>
              <w:autoSpaceDN w:val="0"/>
              <w:adjustRightInd w:val="0"/>
              <w:jc w:val="both"/>
              <w:rPr>
                <w:rFonts w:cstheme="minorHAnsi"/>
                <w:sz w:val="24"/>
                <w:szCs w:val="24"/>
              </w:rPr>
            </w:pPr>
            <w:r w:rsidRPr="007851C6">
              <w:rPr>
                <w:rFonts w:cstheme="minorHAnsi"/>
                <w:sz w:val="24"/>
                <w:szCs w:val="24"/>
              </w:rPr>
              <w:t>Hôtesses d’accueil</w:t>
            </w:r>
          </w:p>
        </w:tc>
        <w:tc>
          <w:tcPr>
            <w:tcW w:w="1694" w:type="dxa"/>
          </w:tcPr>
          <w:p w14:paraId="124A0B1A"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2</w:t>
            </w:r>
          </w:p>
        </w:tc>
        <w:tc>
          <w:tcPr>
            <w:tcW w:w="3685" w:type="dxa"/>
          </w:tcPr>
          <w:p w14:paraId="3D989287"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1 600</w:t>
            </w:r>
          </w:p>
        </w:tc>
      </w:tr>
      <w:tr w:rsidR="009F6964" w:rsidRPr="007851C6" w14:paraId="44D7193A" w14:textId="77777777" w:rsidTr="0077330B">
        <w:tc>
          <w:tcPr>
            <w:tcW w:w="3823" w:type="dxa"/>
          </w:tcPr>
          <w:p w14:paraId="4C13490B" w14:textId="77777777" w:rsidR="009F6964" w:rsidRPr="007851C6" w:rsidRDefault="009F6964" w:rsidP="0077330B">
            <w:pPr>
              <w:widowControl w:val="0"/>
              <w:autoSpaceDE w:val="0"/>
              <w:autoSpaceDN w:val="0"/>
              <w:adjustRightInd w:val="0"/>
              <w:jc w:val="both"/>
              <w:rPr>
                <w:rFonts w:cstheme="minorHAnsi"/>
                <w:sz w:val="24"/>
                <w:szCs w:val="24"/>
              </w:rPr>
            </w:pPr>
            <w:r w:rsidRPr="007851C6">
              <w:rPr>
                <w:rFonts w:cstheme="minorHAnsi"/>
                <w:sz w:val="24"/>
                <w:szCs w:val="24"/>
              </w:rPr>
              <w:t xml:space="preserve">Hydrothérapeutes </w:t>
            </w:r>
          </w:p>
        </w:tc>
        <w:tc>
          <w:tcPr>
            <w:tcW w:w="1694" w:type="dxa"/>
          </w:tcPr>
          <w:p w14:paraId="1AE6049D"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4</w:t>
            </w:r>
          </w:p>
        </w:tc>
        <w:tc>
          <w:tcPr>
            <w:tcW w:w="3685" w:type="dxa"/>
          </w:tcPr>
          <w:p w14:paraId="054BB7CE"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2 600</w:t>
            </w:r>
          </w:p>
        </w:tc>
      </w:tr>
      <w:tr w:rsidR="009F6964" w:rsidRPr="007851C6" w14:paraId="4A2720AE" w14:textId="77777777" w:rsidTr="0077330B">
        <w:tc>
          <w:tcPr>
            <w:tcW w:w="3823" w:type="dxa"/>
          </w:tcPr>
          <w:p w14:paraId="0AEF932D" w14:textId="77777777" w:rsidR="009F6964" w:rsidRPr="007851C6" w:rsidRDefault="009F6964" w:rsidP="0077330B">
            <w:pPr>
              <w:widowControl w:val="0"/>
              <w:autoSpaceDE w:val="0"/>
              <w:autoSpaceDN w:val="0"/>
              <w:adjustRightInd w:val="0"/>
              <w:jc w:val="both"/>
              <w:rPr>
                <w:rFonts w:cstheme="minorHAnsi"/>
                <w:sz w:val="24"/>
                <w:szCs w:val="24"/>
              </w:rPr>
            </w:pPr>
            <w:r w:rsidRPr="007851C6">
              <w:rPr>
                <w:rFonts w:cstheme="minorHAnsi"/>
                <w:sz w:val="24"/>
                <w:szCs w:val="24"/>
              </w:rPr>
              <w:t>Kinésithérapeutes</w:t>
            </w:r>
          </w:p>
        </w:tc>
        <w:tc>
          <w:tcPr>
            <w:tcW w:w="1694" w:type="dxa"/>
          </w:tcPr>
          <w:p w14:paraId="23EDD54E"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2</w:t>
            </w:r>
          </w:p>
        </w:tc>
        <w:tc>
          <w:tcPr>
            <w:tcW w:w="3685" w:type="dxa"/>
          </w:tcPr>
          <w:p w14:paraId="761CCE66"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2 900</w:t>
            </w:r>
          </w:p>
        </w:tc>
      </w:tr>
      <w:tr w:rsidR="009F6964" w:rsidRPr="007851C6" w14:paraId="25A0FE00" w14:textId="77777777" w:rsidTr="0077330B">
        <w:trPr>
          <w:trHeight w:val="355"/>
        </w:trPr>
        <w:tc>
          <w:tcPr>
            <w:tcW w:w="3823" w:type="dxa"/>
          </w:tcPr>
          <w:p w14:paraId="5A1D9657" w14:textId="77777777" w:rsidR="009F6964" w:rsidRPr="007851C6" w:rsidRDefault="009F6964" w:rsidP="0077330B">
            <w:pPr>
              <w:widowControl w:val="0"/>
              <w:autoSpaceDE w:val="0"/>
              <w:autoSpaceDN w:val="0"/>
              <w:adjustRightInd w:val="0"/>
              <w:jc w:val="both"/>
              <w:rPr>
                <w:rFonts w:cstheme="minorHAnsi"/>
                <w:sz w:val="24"/>
                <w:szCs w:val="24"/>
              </w:rPr>
            </w:pPr>
            <w:r w:rsidRPr="007851C6">
              <w:rPr>
                <w:rFonts w:cstheme="minorHAnsi"/>
                <w:sz w:val="24"/>
                <w:szCs w:val="24"/>
              </w:rPr>
              <w:t>Vendeuse boutique /salon de thé</w:t>
            </w:r>
          </w:p>
        </w:tc>
        <w:tc>
          <w:tcPr>
            <w:tcW w:w="1694" w:type="dxa"/>
          </w:tcPr>
          <w:p w14:paraId="3C1D6D5C"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1</w:t>
            </w:r>
          </w:p>
        </w:tc>
        <w:tc>
          <w:tcPr>
            <w:tcW w:w="3685" w:type="dxa"/>
          </w:tcPr>
          <w:p w14:paraId="4FF92F86" w14:textId="77777777" w:rsidR="009F6964" w:rsidRPr="007851C6" w:rsidRDefault="009F6964" w:rsidP="0077330B">
            <w:pPr>
              <w:widowControl w:val="0"/>
              <w:autoSpaceDE w:val="0"/>
              <w:autoSpaceDN w:val="0"/>
              <w:adjustRightInd w:val="0"/>
              <w:jc w:val="center"/>
              <w:rPr>
                <w:rFonts w:cstheme="minorHAnsi"/>
                <w:sz w:val="24"/>
                <w:szCs w:val="24"/>
              </w:rPr>
            </w:pPr>
            <w:r w:rsidRPr="007851C6">
              <w:rPr>
                <w:rFonts w:cstheme="minorHAnsi"/>
                <w:sz w:val="24"/>
                <w:szCs w:val="24"/>
              </w:rPr>
              <w:t>1 600</w:t>
            </w:r>
          </w:p>
        </w:tc>
      </w:tr>
      <w:tr w:rsidR="009F6964" w:rsidRPr="007851C6" w14:paraId="53FB84F0" w14:textId="77777777" w:rsidTr="0077330B">
        <w:tc>
          <w:tcPr>
            <w:tcW w:w="3823" w:type="dxa"/>
          </w:tcPr>
          <w:p w14:paraId="2C3D0311" w14:textId="2F12B9D9" w:rsidR="009F6964" w:rsidRPr="00F23C5B" w:rsidRDefault="009F6964" w:rsidP="0077330B">
            <w:pPr>
              <w:widowControl w:val="0"/>
              <w:autoSpaceDE w:val="0"/>
              <w:autoSpaceDN w:val="0"/>
              <w:adjustRightInd w:val="0"/>
              <w:jc w:val="right"/>
              <w:rPr>
                <w:rFonts w:cstheme="minorHAnsi"/>
                <w:b/>
                <w:sz w:val="24"/>
                <w:szCs w:val="24"/>
              </w:rPr>
            </w:pPr>
            <w:r w:rsidRPr="00F23C5B">
              <w:rPr>
                <w:rFonts w:cstheme="minorHAnsi"/>
                <w:b/>
                <w:sz w:val="24"/>
                <w:szCs w:val="24"/>
              </w:rPr>
              <w:t>Total</w:t>
            </w:r>
            <w:r>
              <w:rPr>
                <w:rFonts w:cstheme="minorHAnsi"/>
                <w:b/>
                <w:sz w:val="24"/>
                <w:szCs w:val="24"/>
              </w:rPr>
              <w:t xml:space="preserve"> effectifs </w:t>
            </w:r>
          </w:p>
        </w:tc>
        <w:tc>
          <w:tcPr>
            <w:tcW w:w="1694" w:type="dxa"/>
          </w:tcPr>
          <w:p w14:paraId="3BAB7E70" w14:textId="725A0591" w:rsidR="009F6964" w:rsidRPr="007851C6" w:rsidRDefault="009F6964" w:rsidP="009F6964">
            <w:pPr>
              <w:widowControl w:val="0"/>
              <w:autoSpaceDE w:val="0"/>
              <w:autoSpaceDN w:val="0"/>
              <w:adjustRightInd w:val="0"/>
              <w:jc w:val="center"/>
              <w:rPr>
                <w:rFonts w:cstheme="minorHAnsi"/>
                <w:sz w:val="24"/>
                <w:szCs w:val="24"/>
              </w:rPr>
            </w:pPr>
            <w:r w:rsidRPr="00F23C5B">
              <w:rPr>
                <w:rFonts w:cstheme="minorHAnsi"/>
                <w:b/>
                <w:sz w:val="24"/>
                <w:szCs w:val="24"/>
              </w:rPr>
              <w:t>10</w:t>
            </w:r>
          </w:p>
        </w:tc>
        <w:tc>
          <w:tcPr>
            <w:tcW w:w="3685" w:type="dxa"/>
          </w:tcPr>
          <w:p w14:paraId="3D1E71AB" w14:textId="6DF4884E" w:rsidR="009F6964" w:rsidRPr="00F23C5B" w:rsidRDefault="009F6964" w:rsidP="009F6964">
            <w:pPr>
              <w:widowControl w:val="0"/>
              <w:autoSpaceDE w:val="0"/>
              <w:autoSpaceDN w:val="0"/>
              <w:adjustRightInd w:val="0"/>
              <w:rPr>
                <w:rFonts w:cstheme="minorHAnsi"/>
                <w:b/>
                <w:sz w:val="24"/>
                <w:szCs w:val="24"/>
              </w:rPr>
            </w:pPr>
          </w:p>
        </w:tc>
      </w:tr>
    </w:tbl>
    <w:p w14:paraId="7F48647F" w14:textId="77777777" w:rsidR="009F6964" w:rsidRDefault="009F6964" w:rsidP="007C56F2">
      <w:pPr>
        <w:widowControl w:val="0"/>
        <w:autoSpaceDE w:val="0"/>
        <w:autoSpaceDN w:val="0"/>
        <w:adjustRightInd w:val="0"/>
        <w:spacing w:after="0" w:line="240" w:lineRule="auto"/>
        <w:jc w:val="both"/>
        <w:rPr>
          <w:rFonts w:cstheme="minorHAnsi"/>
          <w:sz w:val="24"/>
          <w:szCs w:val="24"/>
        </w:rPr>
      </w:pPr>
    </w:p>
    <w:p w14:paraId="068C0EA8" w14:textId="60B7783E" w:rsidR="007C56F2" w:rsidRDefault="009F6964" w:rsidP="007C56F2">
      <w:pPr>
        <w:widowControl w:val="0"/>
        <w:autoSpaceDE w:val="0"/>
        <w:autoSpaceDN w:val="0"/>
        <w:adjustRightInd w:val="0"/>
        <w:spacing w:after="0" w:line="240" w:lineRule="auto"/>
        <w:jc w:val="both"/>
        <w:rPr>
          <w:rFonts w:cstheme="minorHAnsi"/>
          <w:sz w:val="24"/>
          <w:szCs w:val="24"/>
        </w:rPr>
      </w:pPr>
      <w:r>
        <w:rPr>
          <w:rFonts w:cstheme="minorHAnsi"/>
          <w:sz w:val="24"/>
          <w:szCs w:val="24"/>
        </w:rPr>
        <w:lastRenderedPageBreak/>
        <w:t>Partant de ces informations, la masse salariale de l’année N s’élève donc à 307 800 €.</w:t>
      </w:r>
    </w:p>
    <w:p w14:paraId="08093750" w14:textId="77777777" w:rsidR="009F6964" w:rsidRPr="007851C6" w:rsidRDefault="009F6964" w:rsidP="007C56F2">
      <w:pPr>
        <w:widowControl w:val="0"/>
        <w:autoSpaceDE w:val="0"/>
        <w:autoSpaceDN w:val="0"/>
        <w:adjustRightInd w:val="0"/>
        <w:spacing w:after="0" w:line="240" w:lineRule="auto"/>
        <w:jc w:val="both"/>
        <w:rPr>
          <w:rFonts w:cstheme="minorHAnsi"/>
          <w:sz w:val="24"/>
          <w:szCs w:val="24"/>
        </w:rPr>
      </w:pPr>
    </w:p>
    <w:p w14:paraId="461AF994" w14:textId="0FF1FD41" w:rsidR="007C56F2" w:rsidRPr="007851C6" w:rsidRDefault="007C56F2" w:rsidP="007C56F2">
      <w:pPr>
        <w:widowControl w:val="0"/>
        <w:autoSpaceDE w:val="0"/>
        <w:autoSpaceDN w:val="0"/>
        <w:adjustRightInd w:val="0"/>
        <w:spacing w:after="0" w:line="240" w:lineRule="auto"/>
        <w:jc w:val="both"/>
        <w:rPr>
          <w:rFonts w:cstheme="minorHAnsi"/>
          <w:sz w:val="24"/>
          <w:szCs w:val="24"/>
        </w:rPr>
      </w:pPr>
      <w:r w:rsidRPr="007851C6">
        <w:rPr>
          <w:rFonts w:cstheme="minorHAnsi"/>
          <w:sz w:val="24"/>
          <w:szCs w:val="24"/>
        </w:rPr>
        <w:t>Une enveloppe budgétaire supplémentaire de 78 000 € a été décidée</w:t>
      </w:r>
      <w:r w:rsidR="009F6964">
        <w:rPr>
          <w:rFonts w:cstheme="minorHAnsi"/>
          <w:sz w:val="24"/>
          <w:szCs w:val="24"/>
        </w:rPr>
        <w:t xml:space="preserve"> (enveloppe dédiée au recrutement et à l’octroi d’une prime)</w:t>
      </w:r>
      <w:r w:rsidR="009F6964" w:rsidRPr="007851C6">
        <w:rPr>
          <w:rFonts w:cstheme="minorHAnsi"/>
          <w:sz w:val="24"/>
          <w:szCs w:val="24"/>
        </w:rPr>
        <w:t xml:space="preserve">. </w:t>
      </w:r>
      <w:r w:rsidRPr="007851C6">
        <w:rPr>
          <w:rFonts w:cstheme="minorHAnsi"/>
          <w:sz w:val="24"/>
          <w:szCs w:val="24"/>
        </w:rPr>
        <w:t>Elle est liée, d’une part, au développement de cette activité « soins » et à la gestion de sa qualité. D’autre part, la direction s’interroge sur la possibilité d’offrir ou non une prime de fin d’année aux salariés de cette activité. Cette prime s’élèverait à un pourcentage du salaire de décembre N+1 et concernerait l’ensemble des salariés (anciens et nouveaux).</w:t>
      </w:r>
    </w:p>
    <w:p w14:paraId="13E58599" w14:textId="77777777" w:rsidR="007C56F2" w:rsidRPr="007851C6" w:rsidRDefault="007C56F2" w:rsidP="007C56F2">
      <w:pPr>
        <w:widowControl w:val="0"/>
        <w:autoSpaceDE w:val="0"/>
        <w:autoSpaceDN w:val="0"/>
        <w:adjustRightInd w:val="0"/>
        <w:spacing w:after="0" w:line="240" w:lineRule="auto"/>
        <w:jc w:val="both"/>
        <w:rPr>
          <w:rFonts w:cstheme="minorHAnsi"/>
          <w:sz w:val="24"/>
          <w:szCs w:val="24"/>
        </w:rPr>
      </w:pPr>
      <w:r w:rsidRPr="007851C6">
        <w:rPr>
          <w:rFonts w:cstheme="minorHAnsi"/>
          <w:sz w:val="24"/>
          <w:szCs w:val="24"/>
        </w:rPr>
        <w:t xml:space="preserve">On demande au contrôleur de gestion quelles seront les conséquences financières des décisions envisagées. </w:t>
      </w:r>
    </w:p>
    <w:p w14:paraId="67430876" w14:textId="77777777" w:rsidR="007C56F2" w:rsidRPr="007851C6" w:rsidRDefault="007C56F2" w:rsidP="007C56F2">
      <w:pPr>
        <w:widowControl w:val="0"/>
        <w:autoSpaceDE w:val="0"/>
        <w:autoSpaceDN w:val="0"/>
        <w:adjustRightInd w:val="0"/>
        <w:spacing w:after="0" w:line="240" w:lineRule="auto"/>
        <w:jc w:val="both"/>
        <w:rPr>
          <w:rFonts w:cstheme="minorHAnsi"/>
          <w:sz w:val="24"/>
          <w:szCs w:val="24"/>
        </w:rPr>
      </w:pPr>
      <w:r w:rsidRPr="007851C6">
        <w:rPr>
          <w:rFonts w:cstheme="minorHAnsi"/>
          <w:sz w:val="24"/>
          <w:szCs w:val="24"/>
        </w:rPr>
        <w:t xml:space="preserve">Le scénario de recrutement prévu est le suivant : </w:t>
      </w:r>
    </w:p>
    <w:p w14:paraId="11A87475" w14:textId="77777777" w:rsidR="007C56F2" w:rsidRPr="007851C6" w:rsidRDefault="007C56F2" w:rsidP="007C56F2">
      <w:pPr>
        <w:pStyle w:val="Paragraphedeliste"/>
        <w:widowControl w:val="0"/>
        <w:numPr>
          <w:ilvl w:val="0"/>
          <w:numId w:val="4"/>
        </w:numPr>
        <w:autoSpaceDE w:val="0"/>
        <w:autoSpaceDN w:val="0"/>
        <w:adjustRightInd w:val="0"/>
        <w:spacing w:after="0" w:line="240" w:lineRule="auto"/>
        <w:ind w:left="0" w:firstLine="0"/>
        <w:jc w:val="both"/>
        <w:rPr>
          <w:rFonts w:cstheme="minorHAnsi"/>
          <w:sz w:val="24"/>
          <w:szCs w:val="24"/>
        </w:rPr>
      </w:pPr>
      <w:r w:rsidRPr="007851C6">
        <w:rPr>
          <w:rFonts w:cstheme="minorHAnsi"/>
          <w:sz w:val="24"/>
          <w:szCs w:val="24"/>
        </w:rPr>
        <w:t>1 hydrothérapeute le 1</w:t>
      </w:r>
      <w:r w:rsidRPr="007851C6">
        <w:rPr>
          <w:rFonts w:cstheme="minorHAnsi"/>
          <w:sz w:val="24"/>
          <w:szCs w:val="24"/>
          <w:vertAlign w:val="superscript"/>
        </w:rPr>
        <w:t>er</w:t>
      </w:r>
      <w:r w:rsidRPr="007851C6">
        <w:rPr>
          <w:rFonts w:cstheme="minorHAnsi"/>
          <w:sz w:val="24"/>
          <w:szCs w:val="24"/>
        </w:rPr>
        <w:t xml:space="preserve"> mars à 2 200 €</w:t>
      </w:r>
    </w:p>
    <w:p w14:paraId="06885AF7" w14:textId="03C27660" w:rsidR="007C56F2" w:rsidRPr="007851C6" w:rsidRDefault="18D57D15" w:rsidP="18D57D15">
      <w:pPr>
        <w:pStyle w:val="Paragraphedeliste"/>
        <w:widowControl w:val="0"/>
        <w:numPr>
          <w:ilvl w:val="0"/>
          <w:numId w:val="4"/>
        </w:numPr>
        <w:autoSpaceDE w:val="0"/>
        <w:autoSpaceDN w:val="0"/>
        <w:adjustRightInd w:val="0"/>
        <w:spacing w:after="0" w:line="240" w:lineRule="auto"/>
        <w:ind w:left="0" w:firstLine="0"/>
        <w:jc w:val="both"/>
        <w:rPr>
          <w:sz w:val="24"/>
          <w:szCs w:val="24"/>
        </w:rPr>
      </w:pPr>
      <w:r w:rsidRPr="18D57D15">
        <w:rPr>
          <w:sz w:val="24"/>
          <w:szCs w:val="24"/>
        </w:rPr>
        <w:t>1 kinésithérapeute le 1</w:t>
      </w:r>
      <w:r w:rsidRPr="18D57D15">
        <w:rPr>
          <w:sz w:val="24"/>
          <w:szCs w:val="24"/>
          <w:vertAlign w:val="superscript"/>
        </w:rPr>
        <w:t>er</w:t>
      </w:r>
      <w:r w:rsidRPr="18D57D15">
        <w:rPr>
          <w:sz w:val="24"/>
          <w:szCs w:val="24"/>
        </w:rPr>
        <w:t xml:space="preserve"> juin à 2 500 €</w:t>
      </w:r>
    </w:p>
    <w:p w14:paraId="38165A85" w14:textId="77777777" w:rsidR="007C56F2" w:rsidRPr="007851C6" w:rsidRDefault="007C56F2" w:rsidP="007C56F2">
      <w:pPr>
        <w:pStyle w:val="Paragraphedeliste"/>
        <w:widowControl w:val="0"/>
        <w:numPr>
          <w:ilvl w:val="0"/>
          <w:numId w:val="4"/>
        </w:numPr>
        <w:autoSpaceDE w:val="0"/>
        <w:autoSpaceDN w:val="0"/>
        <w:adjustRightInd w:val="0"/>
        <w:spacing w:after="0" w:line="240" w:lineRule="auto"/>
        <w:ind w:left="0" w:firstLine="0"/>
        <w:jc w:val="both"/>
        <w:rPr>
          <w:rFonts w:cstheme="minorHAnsi"/>
          <w:sz w:val="24"/>
          <w:szCs w:val="24"/>
        </w:rPr>
      </w:pPr>
      <w:r w:rsidRPr="007851C6">
        <w:rPr>
          <w:rFonts w:cstheme="minorHAnsi"/>
          <w:sz w:val="24"/>
          <w:szCs w:val="24"/>
        </w:rPr>
        <w:t>1 masseur (ou masseuse) le 1</w:t>
      </w:r>
      <w:r w:rsidRPr="007851C6">
        <w:rPr>
          <w:rFonts w:cstheme="minorHAnsi"/>
          <w:sz w:val="24"/>
          <w:szCs w:val="24"/>
          <w:vertAlign w:val="superscript"/>
        </w:rPr>
        <w:t>er</w:t>
      </w:r>
      <w:r w:rsidRPr="007851C6">
        <w:rPr>
          <w:rFonts w:cstheme="minorHAnsi"/>
          <w:sz w:val="24"/>
          <w:szCs w:val="24"/>
        </w:rPr>
        <w:t xml:space="preserve"> février à 1 800 €</w:t>
      </w:r>
    </w:p>
    <w:p w14:paraId="4C9B8146" w14:textId="77777777" w:rsidR="007C56F2" w:rsidRPr="007851C6" w:rsidRDefault="007C56F2" w:rsidP="007C56F2">
      <w:pPr>
        <w:pStyle w:val="Paragraphedeliste"/>
        <w:widowControl w:val="0"/>
        <w:numPr>
          <w:ilvl w:val="0"/>
          <w:numId w:val="4"/>
        </w:numPr>
        <w:autoSpaceDE w:val="0"/>
        <w:autoSpaceDN w:val="0"/>
        <w:adjustRightInd w:val="0"/>
        <w:spacing w:after="0" w:line="240" w:lineRule="auto"/>
        <w:ind w:left="0" w:firstLine="0"/>
        <w:jc w:val="both"/>
        <w:rPr>
          <w:rFonts w:cstheme="minorHAnsi"/>
          <w:sz w:val="24"/>
          <w:szCs w:val="24"/>
        </w:rPr>
      </w:pPr>
      <w:r w:rsidRPr="007851C6">
        <w:rPr>
          <w:rFonts w:cstheme="minorHAnsi"/>
          <w:sz w:val="24"/>
          <w:szCs w:val="24"/>
        </w:rPr>
        <w:t>1 maître-nageur le 1</w:t>
      </w:r>
      <w:r w:rsidRPr="007851C6">
        <w:rPr>
          <w:rFonts w:cstheme="minorHAnsi"/>
          <w:sz w:val="24"/>
          <w:szCs w:val="24"/>
          <w:vertAlign w:val="superscript"/>
        </w:rPr>
        <w:t>er</w:t>
      </w:r>
      <w:r w:rsidRPr="007851C6">
        <w:rPr>
          <w:rFonts w:cstheme="minorHAnsi"/>
          <w:sz w:val="24"/>
          <w:szCs w:val="24"/>
        </w:rPr>
        <w:t xml:space="preserve"> juin à 1 900 €</w:t>
      </w:r>
    </w:p>
    <w:p w14:paraId="04BB35EC" w14:textId="77777777" w:rsidR="007C56F2" w:rsidRPr="007851C6" w:rsidRDefault="007C56F2" w:rsidP="007C56F2">
      <w:pPr>
        <w:pStyle w:val="Paragraphedeliste"/>
        <w:widowControl w:val="0"/>
        <w:numPr>
          <w:ilvl w:val="0"/>
          <w:numId w:val="4"/>
        </w:numPr>
        <w:autoSpaceDE w:val="0"/>
        <w:autoSpaceDN w:val="0"/>
        <w:adjustRightInd w:val="0"/>
        <w:spacing w:after="0" w:line="240" w:lineRule="auto"/>
        <w:ind w:left="0" w:firstLine="0"/>
        <w:jc w:val="both"/>
        <w:rPr>
          <w:rFonts w:cstheme="minorHAnsi"/>
          <w:sz w:val="24"/>
          <w:szCs w:val="24"/>
        </w:rPr>
      </w:pPr>
    </w:p>
    <w:p w14:paraId="1D1049E5" w14:textId="77777777" w:rsidR="007C56F2" w:rsidRPr="007851C6" w:rsidRDefault="007C56F2" w:rsidP="007C56F2">
      <w:pPr>
        <w:spacing w:after="0" w:line="240" w:lineRule="auto"/>
        <w:jc w:val="both"/>
        <w:rPr>
          <w:rFonts w:cstheme="minorHAnsi"/>
          <w:sz w:val="24"/>
          <w:szCs w:val="24"/>
        </w:rPr>
      </w:pPr>
      <w:r w:rsidRPr="007851C6">
        <w:rPr>
          <w:rFonts w:cstheme="minorHAnsi"/>
          <w:sz w:val="24"/>
          <w:szCs w:val="24"/>
        </w:rPr>
        <w:t>Afin de satisfaire davantage son personnel en termes de rémunération, le dirigeant envisage également :</w:t>
      </w:r>
    </w:p>
    <w:p w14:paraId="14EFA1A6" w14:textId="77777777" w:rsidR="007C56F2" w:rsidRPr="007851C6" w:rsidRDefault="007C56F2" w:rsidP="007C56F2">
      <w:pPr>
        <w:pStyle w:val="Paragraphedeliste"/>
        <w:numPr>
          <w:ilvl w:val="0"/>
          <w:numId w:val="5"/>
        </w:numPr>
        <w:spacing w:after="0" w:line="240" w:lineRule="auto"/>
        <w:ind w:left="0" w:firstLine="0"/>
        <w:jc w:val="both"/>
        <w:rPr>
          <w:rFonts w:cstheme="minorHAnsi"/>
          <w:sz w:val="24"/>
          <w:szCs w:val="24"/>
        </w:rPr>
      </w:pPr>
      <w:r w:rsidRPr="007851C6">
        <w:rPr>
          <w:rFonts w:cstheme="minorHAnsi"/>
          <w:sz w:val="24"/>
          <w:szCs w:val="24"/>
        </w:rPr>
        <w:t>Une augmentation générale des salaires de 1% le 1</w:t>
      </w:r>
      <w:r w:rsidRPr="007851C6">
        <w:rPr>
          <w:rFonts w:cstheme="minorHAnsi"/>
          <w:sz w:val="24"/>
          <w:szCs w:val="24"/>
          <w:vertAlign w:val="superscript"/>
        </w:rPr>
        <w:t>er</w:t>
      </w:r>
      <w:r w:rsidRPr="007851C6">
        <w:rPr>
          <w:rFonts w:cstheme="minorHAnsi"/>
          <w:sz w:val="24"/>
          <w:szCs w:val="24"/>
        </w:rPr>
        <w:t xml:space="preserve"> avril N+1 ;</w:t>
      </w:r>
    </w:p>
    <w:p w14:paraId="48190D69" w14:textId="77777777" w:rsidR="007C56F2" w:rsidRPr="007851C6" w:rsidRDefault="007C56F2" w:rsidP="007C56F2">
      <w:pPr>
        <w:pStyle w:val="Paragraphedeliste"/>
        <w:numPr>
          <w:ilvl w:val="0"/>
          <w:numId w:val="5"/>
        </w:numPr>
        <w:spacing w:after="0" w:line="240" w:lineRule="auto"/>
        <w:ind w:left="0" w:firstLine="0"/>
        <w:jc w:val="both"/>
        <w:rPr>
          <w:rFonts w:cstheme="minorHAnsi"/>
          <w:sz w:val="24"/>
          <w:szCs w:val="24"/>
        </w:rPr>
      </w:pPr>
      <w:r w:rsidRPr="007851C6">
        <w:rPr>
          <w:rFonts w:cstheme="minorHAnsi"/>
          <w:sz w:val="24"/>
          <w:szCs w:val="24"/>
        </w:rPr>
        <w:t>Une augmentation générale des salaires de 2% le 1</w:t>
      </w:r>
      <w:r w:rsidRPr="007851C6">
        <w:rPr>
          <w:rFonts w:cstheme="minorHAnsi"/>
          <w:sz w:val="24"/>
          <w:szCs w:val="24"/>
          <w:vertAlign w:val="superscript"/>
        </w:rPr>
        <w:t>er</w:t>
      </w:r>
      <w:r w:rsidRPr="007851C6">
        <w:rPr>
          <w:rFonts w:cstheme="minorHAnsi"/>
          <w:sz w:val="24"/>
          <w:szCs w:val="24"/>
        </w:rPr>
        <w:t xml:space="preserve"> octobre N+1.</w:t>
      </w:r>
    </w:p>
    <w:p w14:paraId="04244027" w14:textId="77777777" w:rsidR="007C56F2" w:rsidRPr="007851C6" w:rsidRDefault="007C56F2" w:rsidP="007C56F2">
      <w:pPr>
        <w:spacing w:after="0" w:line="240" w:lineRule="auto"/>
        <w:jc w:val="both"/>
        <w:rPr>
          <w:rFonts w:cstheme="minorHAnsi"/>
          <w:sz w:val="24"/>
          <w:szCs w:val="24"/>
        </w:rPr>
      </w:pPr>
      <w:r w:rsidRPr="007851C6">
        <w:rPr>
          <w:rFonts w:cstheme="minorHAnsi"/>
          <w:sz w:val="24"/>
          <w:szCs w:val="24"/>
        </w:rPr>
        <w:t>Il considère qu’une personne embauchée le jour de l’application d’une augmentation générale de salaire ne peut prétendre à cette augmentation mais peut bénéficier des augmentations suivantes prévues dans l’année.</w:t>
      </w:r>
    </w:p>
    <w:p w14:paraId="7DBDC4D2" w14:textId="6A6B284B" w:rsidR="007C56F2" w:rsidRPr="007851C6" w:rsidRDefault="007C56F2" w:rsidP="007C56F2">
      <w:pPr>
        <w:spacing w:after="0" w:line="240" w:lineRule="auto"/>
        <w:jc w:val="both"/>
        <w:rPr>
          <w:rFonts w:cstheme="minorHAnsi"/>
          <w:sz w:val="24"/>
          <w:szCs w:val="24"/>
        </w:rPr>
      </w:pPr>
      <w:r w:rsidRPr="007851C6">
        <w:rPr>
          <w:rFonts w:cstheme="minorHAnsi"/>
          <w:sz w:val="24"/>
          <w:szCs w:val="24"/>
        </w:rPr>
        <w:t>Il découle de toutes ces informations que la masse salariale des effectifs présents au 1</w:t>
      </w:r>
      <w:r w:rsidRPr="007851C6">
        <w:rPr>
          <w:rFonts w:cstheme="minorHAnsi"/>
          <w:sz w:val="24"/>
          <w:szCs w:val="24"/>
          <w:vertAlign w:val="superscript"/>
        </w:rPr>
        <w:t>er</w:t>
      </w:r>
      <w:r w:rsidRPr="007851C6">
        <w:rPr>
          <w:rFonts w:cstheme="minorHAnsi"/>
          <w:sz w:val="24"/>
          <w:szCs w:val="24"/>
        </w:rPr>
        <w:t xml:space="preserve"> jan</w:t>
      </w:r>
      <w:r w:rsidR="00F54E80">
        <w:rPr>
          <w:rFonts w:cstheme="minorHAnsi"/>
          <w:sz w:val="24"/>
          <w:szCs w:val="24"/>
        </w:rPr>
        <w:t>vier N+1 sera égale à 311 663 € (sans recrutement)</w:t>
      </w:r>
    </w:p>
    <w:p w14:paraId="55176BB2" w14:textId="2496A1A0" w:rsidR="00BC2774" w:rsidRDefault="00BC2774">
      <w:pPr>
        <w:rPr>
          <w:rFonts w:cstheme="minorHAnsi"/>
          <w:b/>
          <w:sz w:val="24"/>
          <w:szCs w:val="24"/>
        </w:rPr>
      </w:pPr>
    </w:p>
    <w:p w14:paraId="734C15B9" w14:textId="58690365" w:rsidR="00EB4EE2" w:rsidRDefault="00EB4EE2" w:rsidP="007851C6">
      <w:pPr>
        <w:spacing w:after="0" w:line="240" w:lineRule="auto"/>
        <w:jc w:val="center"/>
        <w:rPr>
          <w:rFonts w:cstheme="minorHAnsi"/>
          <w:b/>
          <w:sz w:val="24"/>
          <w:szCs w:val="24"/>
        </w:rPr>
      </w:pPr>
      <w:r w:rsidRPr="007851C6">
        <w:rPr>
          <w:rFonts w:cstheme="minorHAnsi"/>
          <w:b/>
          <w:sz w:val="24"/>
          <w:szCs w:val="24"/>
        </w:rPr>
        <w:t>Travail à faire</w:t>
      </w:r>
    </w:p>
    <w:p w14:paraId="4FB411E2" w14:textId="77777777" w:rsidR="00941103" w:rsidRPr="007851C6" w:rsidRDefault="00941103" w:rsidP="007851C6">
      <w:pPr>
        <w:spacing w:after="0" w:line="240" w:lineRule="auto"/>
        <w:jc w:val="center"/>
        <w:rPr>
          <w:rFonts w:cstheme="minorHAnsi"/>
          <w:b/>
          <w:sz w:val="24"/>
          <w:szCs w:val="24"/>
        </w:rPr>
      </w:pPr>
    </w:p>
    <w:tbl>
      <w:tblPr>
        <w:tblStyle w:val="Grilledutableau"/>
        <w:tblW w:w="0" w:type="auto"/>
        <w:tblLook w:val="04A0" w:firstRow="1" w:lastRow="0" w:firstColumn="1" w:lastColumn="0" w:noHBand="0" w:noVBand="1"/>
      </w:tblPr>
      <w:tblGrid>
        <w:gridCol w:w="10196"/>
      </w:tblGrid>
      <w:tr w:rsidR="007851C6" w:rsidRPr="007851C6" w14:paraId="47BD6A8C" w14:textId="77777777" w:rsidTr="007851C6">
        <w:tc>
          <w:tcPr>
            <w:tcW w:w="10196" w:type="dxa"/>
          </w:tcPr>
          <w:p w14:paraId="3D0A6D06" w14:textId="77777777" w:rsidR="001D13BF" w:rsidRPr="001D13BF" w:rsidRDefault="001D13BF" w:rsidP="001D13BF">
            <w:pPr>
              <w:jc w:val="center"/>
              <w:rPr>
                <w:rFonts w:cstheme="minorHAnsi"/>
                <w:b/>
                <w:sz w:val="24"/>
                <w:szCs w:val="24"/>
              </w:rPr>
            </w:pPr>
            <w:r w:rsidRPr="001D13BF">
              <w:rPr>
                <w:rFonts w:cstheme="minorHAnsi"/>
                <w:b/>
                <w:sz w:val="24"/>
                <w:szCs w:val="24"/>
              </w:rPr>
              <w:t>2 écritures possibles :</w:t>
            </w:r>
          </w:p>
          <w:p w14:paraId="6AAF37FF" w14:textId="77777777" w:rsidR="001D13BF" w:rsidRDefault="001D13BF" w:rsidP="007851C6">
            <w:pPr>
              <w:jc w:val="both"/>
              <w:rPr>
                <w:rFonts w:cstheme="minorHAnsi"/>
                <w:sz w:val="24"/>
                <w:szCs w:val="24"/>
              </w:rPr>
            </w:pPr>
          </w:p>
          <w:p w14:paraId="4B48B481" w14:textId="4764376D" w:rsidR="007851C6" w:rsidRPr="007851C6" w:rsidRDefault="007851C6" w:rsidP="007851C6">
            <w:pPr>
              <w:jc w:val="both"/>
              <w:rPr>
                <w:rFonts w:cstheme="minorHAnsi"/>
                <w:sz w:val="24"/>
                <w:szCs w:val="24"/>
              </w:rPr>
            </w:pPr>
            <w:r w:rsidRPr="007851C6">
              <w:rPr>
                <w:rFonts w:cstheme="minorHAnsi"/>
                <w:sz w:val="24"/>
                <w:szCs w:val="24"/>
              </w:rPr>
              <w:t>Le dirigeant est conscient que la gestion future des recrutements ne peut être envisagée sans prendre en compte le coût de la masse salariale. Il en est de même pour la prime prévue.</w:t>
            </w:r>
          </w:p>
          <w:p w14:paraId="3F419985" w14:textId="77777777" w:rsidR="007851C6" w:rsidRPr="007851C6" w:rsidRDefault="007851C6" w:rsidP="007851C6">
            <w:pPr>
              <w:jc w:val="both"/>
              <w:rPr>
                <w:rFonts w:cstheme="minorHAnsi"/>
                <w:sz w:val="24"/>
                <w:szCs w:val="24"/>
              </w:rPr>
            </w:pPr>
            <w:r w:rsidRPr="007851C6">
              <w:rPr>
                <w:rFonts w:cstheme="minorHAnsi"/>
                <w:sz w:val="24"/>
                <w:szCs w:val="24"/>
              </w:rPr>
              <w:t>Il vous demande alors de :</w:t>
            </w:r>
          </w:p>
          <w:p w14:paraId="52AB694B" w14:textId="77777777" w:rsidR="007851C6" w:rsidRPr="007851C6" w:rsidRDefault="007851C6" w:rsidP="007851C6">
            <w:pPr>
              <w:jc w:val="both"/>
              <w:rPr>
                <w:rFonts w:cstheme="minorHAnsi"/>
                <w:sz w:val="24"/>
                <w:szCs w:val="24"/>
              </w:rPr>
            </w:pPr>
            <w:r w:rsidRPr="007851C6">
              <w:rPr>
                <w:rFonts w:cstheme="minorHAnsi"/>
                <w:sz w:val="24"/>
                <w:szCs w:val="24"/>
              </w:rPr>
              <w:t>1) Déterminer la masse salariale prévisionnelle.</w:t>
            </w:r>
          </w:p>
          <w:p w14:paraId="14F34441" w14:textId="77777777" w:rsidR="007851C6" w:rsidRPr="007851C6" w:rsidRDefault="007851C6" w:rsidP="007851C6">
            <w:pPr>
              <w:jc w:val="both"/>
              <w:rPr>
                <w:rFonts w:cstheme="minorHAnsi"/>
                <w:sz w:val="24"/>
                <w:szCs w:val="24"/>
              </w:rPr>
            </w:pPr>
            <w:r w:rsidRPr="007851C6">
              <w:rPr>
                <w:rFonts w:cstheme="minorHAnsi"/>
                <w:sz w:val="24"/>
                <w:szCs w:val="24"/>
              </w:rPr>
              <w:t xml:space="preserve">2) Analyser les conséquences financières et humaines des décisions envisagées en termes de politique salariale. </w:t>
            </w:r>
          </w:p>
          <w:p w14:paraId="538E3B91" w14:textId="77777777" w:rsidR="007851C6" w:rsidRPr="007851C6" w:rsidRDefault="007851C6" w:rsidP="007851C6">
            <w:pPr>
              <w:rPr>
                <w:rFonts w:cstheme="minorHAnsi"/>
                <w:sz w:val="24"/>
                <w:szCs w:val="24"/>
              </w:rPr>
            </w:pPr>
          </w:p>
          <w:p w14:paraId="12900E3C" w14:textId="77777777" w:rsidR="007851C6" w:rsidRPr="001D13BF" w:rsidRDefault="007851C6" w:rsidP="001D13BF">
            <w:pPr>
              <w:jc w:val="center"/>
              <w:rPr>
                <w:rFonts w:cstheme="minorHAnsi"/>
                <w:b/>
                <w:sz w:val="24"/>
                <w:szCs w:val="24"/>
              </w:rPr>
            </w:pPr>
            <w:r w:rsidRPr="001D13BF">
              <w:rPr>
                <w:rFonts w:cstheme="minorHAnsi"/>
                <w:b/>
                <w:sz w:val="24"/>
                <w:szCs w:val="24"/>
              </w:rPr>
              <w:t>OU</w:t>
            </w:r>
          </w:p>
          <w:p w14:paraId="3B7EBE22" w14:textId="77777777" w:rsidR="007851C6" w:rsidRPr="007851C6" w:rsidRDefault="007851C6" w:rsidP="007851C6">
            <w:pPr>
              <w:rPr>
                <w:rFonts w:cstheme="minorHAnsi"/>
                <w:sz w:val="24"/>
                <w:szCs w:val="24"/>
              </w:rPr>
            </w:pPr>
          </w:p>
          <w:p w14:paraId="0850E9E2" w14:textId="77777777" w:rsidR="007851C6" w:rsidRPr="007851C6" w:rsidRDefault="007851C6" w:rsidP="007851C6">
            <w:pPr>
              <w:jc w:val="both"/>
              <w:rPr>
                <w:rFonts w:cstheme="minorHAnsi"/>
                <w:sz w:val="24"/>
                <w:szCs w:val="24"/>
              </w:rPr>
            </w:pPr>
            <w:r w:rsidRPr="007851C6">
              <w:rPr>
                <w:rFonts w:cstheme="minorHAnsi"/>
                <w:sz w:val="24"/>
                <w:szCs w:val="24"/>
              </w:rPr>
              <w:t>1) Comme le dirigeant a besoin de savoir si les moyens financiers de FCS sont compatibles avec la politique de recrutement envisagée, on demande au contrôleur de gestion de déterminer la masse salariale prévisionnelle et de la justifier.</w:t>
            </w:r>
          </w:p>
          <w:p w14:paraId="23293A2D" w14:textId="77777777" w:rsidR="007851C6" w:rsidRPr="007851C6" w:rsidRDefault="007851C6" w:rsidP="007851C6">
            <w:pPr>
              <w:jc w:val="both"/>
              <w:rPr>
                <w:rFonts w:cstheme="minorHAnsi"/>
                <w:sz w:val="24"/>
                <w:szCs w:val="24"/>
              </w:rPr>
            </w:pPr>
            <w:r w:rsidRPr="007851C6">
              <w:rPr>
                <w:rFonts w:cstheme="minorHAnsi"/>
                <w:sz w:val="24"/>
                <w:szCs w:val="24"/>
              </w:rPr>
              <w:t>2) Compte tenu de l’enveloppe budgétaire et de la prime évoquées, analyser les conséquences financières et humaines des décisions envisagées.</w:t>
            </w:r>
          </w:p>
          <w:p w14:paraId="796235F8" w14:textId="77777777" w:rsidR="007851C6" w:rsidRPr="007851C6" w:rsidRDefault="007851C6" w:rsidP="00EB4EE2">
            <w:pPr>
              <w:jc w:val="both"/>
              <w:rPr>
                <w:rFonts w:cstheme="minorHAnsi"/>
                <w:sz w:val="24"/>
                <w:szCs w:val="24"/>
              </w:rPr>
            </w:pPr>
          </w:p>
        </w:tc>
      </w:tr>
    </w:tbl>
    <w:p w14:paraId="48EA3F0F" w14:textId="77777777" w:rsidR="00EB4EE2" w:rsidRPr="007851C6" w:rsidRDefault="00EB4EE2" w:rsidP="00EB4EE2">
      <w:pPr>
        <w:spacing w:after="0" w:line="240" w:lineRule="auto"/>
        <w:jc w:val="both"/>
        <w:rPr>
          <w:rFonts w:cstheme="minorHAnsi"/>
          <w:sz w:val="24"/>
          <w:szCs w:val="24"/>
        </w:rPr>
      </w:pPr>
    </w:p>
    <w:p w14:paraId="7773AE96" w14:textId="77777777" w:rsidR="007C56F2" w:rsidRDefault="007C56F2" w:rsidP="007C56F2">
      <w:pPr>
        <w:spacing w:after="0" w:line="240" w:lineRule="auto"/>
        <w:rPr>
          <w:rFonts w:cstheme="minorHAnsi"/>
          <w:b/>
          <w:sz w:val="24"/>
          <w:szCs w:val="24"/>
        </w:rPr>
      </w:pPr>
    </w:p>
    <w:p w14:paraId="41C347AC" w14:textId="77777777" w:rsidR="00ED5461" w:rsidRDefault="00ED5461" w:rsidP="007C56F2">
      <w:pPr>
        <w:spacing w:after="0" w:line="240" w:lineRule="auto"/>
        <w:rPr>
          <w:rFonts w:cstheme="minorHAnsi"/>
          <w:b/>
          <w:sz w:val="24"/>
          <w:szCs w:val="24"/>
        </w:rPr>
      </w:pPr>
    </w:p>
    <w:p w14:paraId="7BA1756F" w14:textId="77777777" w:rsidR="00ED5461" w:rsidRDefault="00ED5461" w:rsidP="007C56F2">
      <w:pPr>
        <w:spacing w:after="0" w:line="240" w:lineRule="auto"/>
        <w:rPr>
          <w:rFonts w:cstheme="minorHAnsi"/>
          <w:b/>
          <w:sz w:val="24"/>
          <w:szCs w:val="24"/>
        </w:rPr>
      </w:pPr>
    </w:p>
    <w:p w14:paraId="7C232F5D" w14:textId="77777777" w:rsidR="00ED5461" w:rsidRDefault="00ED5461" w:rsidP="007C56F2">
      <w:pPr>
        <w:spacing w:after="0" w:line="240" w:lineRule="auto"/>
        <w:rPr>
          <w:rFonts w:cstheme="minorHAnsi"/>
          <w:b/>
          <w:sz w:val="24"/>
          <w:szCs w:val="24"/>
        </w:rPr>
      </w:pPr>
    </w:p>
    <w:p w14:paraId="6CDCEF5B" w14:textId="77777777" w:rsidR="00ED5461" w:rsidRDefault="00ED5461" w:rsidP="007C56F2">
      <w:pPr>
        <w:spacing w:after="0" w:line="240" w:lineRule="auto"/>
        <w:rPr>
          <w:rFonts w:cstheme="minorHAnsi"/>
          <w:b/>
          <w:sz w:val="24"/>
          <w:szCs w:val="24"/>
        </w:rPr>
      </w:pPr>
    </w:p>
    <w:p w14:paraId="72D7578A" w14:textId="77777777" w:rsidR="00ED5461" w:rsidRDefault="00ED5461" w:rsidP="007C56F2">
      <w:pPr>
        <w:spacing w:after="0" w:line="240" w:lineRule="auto"/>
        <w:rPr>
          <w:rFonts w:cstheme="minorHAnsi"/>
          <w:b/>
          <w:sz w:val="24"/>
          <w:szCs w:val="24"/>
        </w:rPr>
      </w:pPr>
    </w:p>
    <w:p w14:paraId="2BFD9A84" w14:textId="77777777" w:rsidR="007C56F2" w:rsidRPr="007851C6" w:rsidRDefault="007C56F2" w:rsidP="007C56F2">
      <w:pPr>
        <w:widowControl w:val="0"/>
        <w:autoSpaceDE w:val="0"/>
        <w:autoSpaceDN w:val="0"/>
        <w:adjustRightInd w:val="0"/>
        <w:spacing w:after="0" w:line="240" w:lineRule="auto"/>
        <w:jc w:val="both"/>
        <w:rPr>
          <w:rFonts w:cstheme="minorHAnsi"/>
          <w:b/>
          <w:sz w:val="24"/>
          <w:szCs w:val="24"/>
          <w:u w:val="single"/>
        </w:rPr>
      </w:pPr>
      <w:r w:rsidRPr="007851C6">
        <w:rPr>
          <w:rFonts w:cstheme="minorHAnsi"/>
          <w:b/>
          <w:sz w:val="24"/>
          <w:szCs w:val="24"/>
          <w:u w:val="single"/>
        </w:rPr>
        <w:t>B – Suivi de la performance sociale</w:t>
      </w:r>
    </w:p>
    <w:p w14:paraId="3B1D94B1" w14:textId="77777777" w:rsidR="007C56F2" w:rsidRPr="007851C6" w:rsidRDefault="007C56F2" w:rsidP="007C56F2">
      <w:pPr>
        <w:spacing w:after="0" w:line="240" w:lineRule="auto"/>
        <w:rPr>
          <w:rFonts w:cstheme="minorHAnsi"/>
          <w:b/>
          <w:sz w:val="24"/>
          <w:szCs w:val="24"/>
        </w:rPr>
      </w:pPr>
    </w:p>
    <w:p w14:paraId="4C223C1D" w14:textId="18AA9D35" w:rsidR="00941103" w:rsidRPr="007851C6" w:rsidRDefault="007851C6" w:rsidP="00ED5461">
      <w:pPr>
        <w:spacing w:after="0" w:line="240" w:lineRule="auto"/>
        <w:jc w:val="center"/>
        <w:rPr>
          <w:rFonts w:cstheme="minorHAnsi"/>
          <w:b/>
          <w:sz w:val="24"/>
          <w:szCs w:val="24"/>
        </w:rPr>
      </w:pPr>
      <w:r w:rsidRPr="007851C6">
        <w:rPr>
          <w:rFonts w:cstheme="minorHAnsi"/>
          <w:b/>
          <w:sz w:val="24"/>
          <w:szCs w:val="24"/>
        </w:rPr>
        <w:t>Travail à faire</w:t>
      </w:r>
    </w:p>
    <w:tbl>
      <w:tblPr>
        <w:tblStyle w:val="Grilledutableau"/>
        <w:tblW w:w="0" w:type="auto"/>
        <w:tblLook w:val="04A0" w:firstRow="1" w:lastRow="0" w:firstColumn="1" w:lastColumn="0" w:noHBand="0" w:noVBand="1"/>
      </w:tblPr>
      <w:tblGrid>
        <w:gridCol w:w="10196"/>
      </w:tblGrid>
      <w:tr w:rsidR="007851C6" w:rsidRPr="007851C6" w14:paraId="70548290" w14:textId="77777777" w:rsidTr="007851C6">
        <w:tc>
          <w:tcPr>
            <w:tcW w:w="10196" w:type="dxa"/>
          </w:tcPr>
          <w:p w14:paraId="627C7BAC" w14:textId="77777777" w:rsidR="001D13BF" w:rsidRPr="001D13BF" w:rsidRDefault="001D13BF" w:rsidP="001D13BF">
            <w:pPr>
              <w:jc w:val="center"/>
              <w:rPr>
                <w:rFonts w:cstheme="minorHAnsi"/>
                <w:b/>
                <w:sz w:val="24"/>
                <w:szCs w:val="24"/>
              </w:rPr>
            </w:pPr>
            <w:r w:rsidRPr="001D13BF">
              <w:rPr>
                <w:rFonts w:cstheme="minorHAnsi"/>
                <w:b/>
                <w:sz w:val="24"/>
                <w:szCs w:val="24"/>
              </w:rPr>
              <w:t>2 écritures possibles :</w:t>
            </w:r>
          </w:p>
          <w:p w14:paraId="3B450924" w14:textId="77777777" w:rsidR="001D13BF" w:rsidRDefault="001D13BF" w:rsidP="007851C6">
            <w:pPr>
              <w:jc w:val="both"/>
              <w:rPr>
                <w:rFonts w:cstheme="minorHAnsi"/>
                <w:sz w:val="24"/>
                <w:szCs w:val="24"/>
              </w:rPr>
            </w:pPr>
          </w:p>
          <w:p w14:paraId="01CF629F" w14:textId="3D1DCCC2" w:rsidR="007851C6" w:rsidRDefault="007851C6" w:rsidP="007851C6">
            <w:pPr>
              <w:jc w:val="both"/>
              <w:rPr>
                <w:rFonts w:cstheme="minorHAnsi"/>
                <w:sz w:val="24"/>
                <w:szCs w:val="24"/>
              </w:rPr>
            </w:pPr>
            <w:r w:rsidRPr="007851C6">
              <w:rPr>
                <w:rFonts w:cstheme="minorHAnsi"/>
                <w:sz w:val="24"/>
                <w:szCs w:val="24"/>
              </w:rPr>
              <w:t>Pour</w:t>
            </w:r>
            <w:r w:rsidR="00690007">
              <w:rPr>
                <w:rFonts w:cstheme="minorHAnsi"/>
                <w:sz w:val="24"/>
                <w:szCs w:val="24"/>
              </w:rPr>
              <w:t xml:space="preserve"> </w:t>
            </w:r>
            <w:r w:rsidR="00427AD4">
              <w:rPr>
                <w:rFonts w:cstheme="minorHAnsi"/>
                <w:sz w:val="24"/>
                <w:szCs w:val="24"/>
              </w:rPr>
              <w:t>faciliter l’a</w:t>
            </w:r>
            <w:r w:rsidR="00690007">
              <w:rPr>
                <w:rFonts w:cstheme="minorHAnsi"/>
                <w:sz w:val="24"/>
                <w:szCs w:val="24"/>
              </w:rPr>
              <w:t>nalyse</w:t>
            </w:r>
            <w:r w:rsidRPr="007851C6">
              <w:rPr>
                <w:rFonts w:cstheme="minorHAnsi"/>
                <w:sz w:val="24"/>
                <w:szCs w:val="24"/>
              </w:rPr>
              <w:t xml:space="preserve"> </w:t>
            </w:r>
            <w:r w:rsidR="0073552A">
              <w:rPr>
                <w:rFonts w:cstheme="minorHAnsi"/>
                <w:sz w:val="24"/>
                <w:szCs w:val="24"/>
              </w:rPr>
              <w:t xml:space="preserve">de </w:t>
            </w:r>
            <w:r w:rsidRPr="007851C6">
              <w:rPr>
                <w:rFonts w:cstheme="minorHAnsi"/>
                <w:sz w:val="24"/>
                <w:szCs w:val="24"/>
              </w:rPr>
              <w:t xml:space="preserve">toutes les évolutions envisagées précédemment, le contrôleur de gestion réfléchit à un outil de pilotage. Son choix se porte sur le tableau de bord. </w:t>
            </w:r>
          </w:p>
          <w:p w14:paraId="0C07151A" w14:textId="77777777" w:rsidR="007851C6" w:rsidRPr="007851C6" w:rsidRDefault="007851C6" w:rsidP="007851C6">
            <w:pPr>
              <w:rPr>
                <w:rFonts w:cstheme="minorHAnsi"/>
                <w:sz w:val="24"/>
                <w:szCs w:val="24"/>
              </w:rPr>
            </w:pPr>
            <w:r w:rsidRPr="007851C6">
              <w:rPr>
                <w:rFonts w:cstheme="minorHAnsi"/>
                <w:sz w:val="24"/>
                <w:szCs w:val="24"/>
              </w:rPr>
              <w:t>3) Concevoir un tableau de bord destiné à suivre le comportement des différents acteurs de l’activité « soins » selon les qualifications et les compétences requises.</w:t>
            </w:r>
          </w:p>
          <w:p w14:paraId="06C147CA" w14:textId="77777777" w:rsidR="007851C6" w:rsidRPr="007851C6" w:rsidRDefault="007851C6" w:rsidP="007851C6">
            <w:pPr>
              <w:rPr>
                <w:rFonts w:cstheme="minorHAnsi"/>
                <w:sz w:val="24"/>
                <w:szCs w:val="24"/>
              </w:rPr>
            </w:pPr>
          </w:p>
          <w:p w14:paraId="3FEBC37A" w14:textId="77777777" w:rsidR="007851C6" w:rsidRPr="001D13BF" w:rsidRDefault="007851C6" w:rsidP="0073552A">
            <w:pPr>
              <w:jc w:val="center"/>
              <w:rPr>
                <w:rFonts w:cstheme="minorHAnsi"/>
                <w:b/>
                <w:sz w:val="24"/>
                <w:szCs w:val="24"/>
              </w:rPr>
            </w:pPr>
            <w:r w:rsidRPr="001D13BF">
              <w:rPr>
                <w:rFonts w:cstheme="minorHAnsi"/>
                <w:b/>
                <w:sz w:val="24"/>
                <w:szCs w:val="24"/>
              </w:rPr>
              <w:t>OU</w:t>
            </w:r>
          </w:p>
          <w:p w14:paraId="52B6E541" w14:textId="77777777" w:rsidR="007851C6" w:rsidRPr="007851C6" w:rsidRDefault="007851C6" w:rsidP="007851C6">
            <w:pPr>
              <w:rPr>
                <w:rFonts w:cstheme="minorHAnsi"/>
                <w:sz w:val="24"/>
                <w:szCs w:val="24"/>
              </w:rPr>
            </w:pPr>
          </w:p>
          <w:p w14:paraId="4D85E1ED" w14:textId="1F6E2695" w:rsidR="007851C6" w:rsidRPr="007851C6" w:rsidRDefault="007851C6" w:rsidP="007851C6">
            <w:pPr>
              <w:jc w:val="both"/>
              <w:rPr>
                <w:rFonts w:cstheme="minorHAnsi"/>
                <w:sz w:val="24"/>
                <w:szCs w:val="24"/>
              </w:rPr>
            </w:pPr>
            <w:r w:rsidRPr="007851C6">
              <w:rPr>
                <w:rFonts w:cstheme="minorHAnsi"/>
                <w:sz w:val="24"/>
                <w:szCs w:val="24"/>
              </w:rPr>
              <w:t>3°) Le contrôleur de gestion décide de recourir à un tableau de bord afin de mieux piloter toutes les décisions envisagées précédemment. Sa mission consiste donc à concevoir un tableau de bord destiné à suivre le comportement des différents acteurs de l’activité « soins » selon les qualifications et les compétences requises.</w:t>
            </w:r>
          </w:p>
          <w:p w14:paraId="6272FCAE" w14:textId="77777777" w:rsidR="007851C6" w:rsidRPr="007851C6" w:rsidRDefault="007851C6" w:rsidP="007C56F2">
            <w:pPr>
              <w:rPr>
                <w:rFonts w:cstheme="minorHAnsi"/>
                <w:b/>
                <w:sz w:val="24"/>
                <w:szCs w:val="24"/>
              </w:rPr>
            </w:pPr>
          </w:p>
        </w:tc>
      </w:tr>
    </w:tbl>
    <w:p w14:paraId="2B569BC7" w14:textId="018A2742" w:rsidR="00C12CF9" w:rsidRPr="007851C6" w:rsidRDefault="00C12CF9">
      <w:pPr>
        <w:rPr>
          <w:rFonts w:cstheme="minorHAnsi"/>
          <w:b/>
          <w:sz w:val="24"/>
          <w:szCs w:val="24"/>
        </w:rPr>
      </w:pPr>
    </w:p>
    <w:p w14:paraId="7EFCF788" w14:textId="77777777" w:rsidR="00B31142" w:rsidRDefault="00B31142">
      <w:pPr>
        <w:rPr>
          <w:rFonts w:cstheme="minorHAnsi"/>
          <w:b/>
          <w:sz w:val="24"/>
          <w:szCs w:val="24"/>
        </w:rPr>
      </w:pPr>
      <w:r>
        <w:rPr>
          <w:rFonts w:cstheme="minorHAnsi"/>
          <w:b/>
          <w:sz w:val="24"/>
          <w:szCs w:val="24"/>
        </w:rPr>
        <w:br w:type="page"/>
      </w:r>
    </w:p>
    <w:p w14:paraId="6ACC174C" w14:textId="6DCA2511" w:rsidR="00894C1C" w:rsidRPr="007851C6" w:rsidRDefault="00894C1C" w:rsidP="007C56F2">
      <w:pPr>
        <w:spacing w:after="0" w:line="240" w:lineRule="auto"/>
        <w:jc w:val="center"/>
        <w:rPr>
          <w:rFonts w:cstheme="minorHAnsi"/>
          <w:b/>
          <w:sz w:val="24"/>
          <w:szCs w:val="24"/>
        </w:rPr>
      </w:pPr>
      <w:r w:rsidRPr="007851C6">
        <w:rPr>
          <w:rFonts w:cstheme="minorHAnsi"/>
          <w:b/>
          <w:sz w:val="24"/>
          <w:szCs w:val="24"/>
        </w:rPr>
        <w:lastRenderedPageBreak/>
        <w:t xml:space="preserve">Annexe 1 – Données relatives </w:t>
      </w:r>
      <w:r w:rsidR="00941103">
        <w:rPr>
          <w:rFonts w:cstheme="minorHAnsi"/>
          <w:b/>
          <w:sz w:val="24"/>
          <w:szCs w:val="24"/>
        </w:rPr>
        <w:t>à l’activité « Soins »</w:t>
      </w:r>
      <w:r w:rsidRPr="007851C6">
        <w:rPr>
          <w:rFonts w:cstheme="minorHAnsi"/>
          <w:b/>
          <w:sz w:val="24"/>
          <w:szCs w:val="24"/>
        </w:rPr>
        <w:t xml:space="preserve"> pour l’année 2018</w:t>
      </w:r>
    </w:p>
    <w:p w14:paraId="1C8986BD" w14:textId="77777777" w:rsidR="007C56F2" w:rsidRPr="007851C6" w:rsidRDefault="007C56F2" w:rsidP="007C56F2">
      <w:pPr>
        <w:spacing w:after="0" w:line="240" w:lineRule="auto"/>
        <w:jc w:val="center"/>
        <w:rPr>
          <w:rFonts w:cstheme="minorHAnsi"/>
          <w:b/>
          <w:sz w:val="24"/>
          <w:szCs w:val="24"/>
          <w:u w:val="single"/>
        </w:rPr>
      </w:pPr>
    </w:p>
    <w:p w14:paraId="4633A392" w14:textId="31332842" w:rsidR="007A1A5C" w:rsidRPr="007C56F2" w:rsidRDefault="007A1A5C" w:rsidP="007A1A5C">
      <w:pPr>
        <w:spacing w:after="0" w:line="240" w:lineRule="auto"/>
        <w:jc w:val="both"/>
        <w:rPr>
          <w:rFonts w:cstheme="minorHAnsi"/>
          <w:sz w:val="24"/>
          <w:szCs w:val="24"/>
        </w:rPr>
      </w:pPr>
      <w:r w:rsidRPr="007C56F2">
        <w:rPr>
          <w:rFonts w:cstheme="minorHAnsi"/>
          <w:sz w:val="24"/>
          <w:szCs w:val="24"/>
        </w:rPr>
        <w:t xml:space="preserve">Les </w:t>
      </w:r>
      <w:r w:rsidR="008C34B3">
        <w:rPr>
          <w:rFonts w:cstheme="minorHAnsi"/>
          <w:sz w:val="24"/>
          <w:szCs w:val="24"/>
        </w:rPr>
        <w:t>prestations</w:t>
      </w:r>
      <w:r w:rsidRPr="007C56F2">
        <w:rPr>
          <w:rFonts w:cstheme="minorHAnsi"/>
          <w:sz w:val="24"/>
          <w:szCs w:val="24"/>
        </w:rPr>
        <w:t xml:space="preserve"> proposé</w:t>
      </w:r>
      <w:r w:rsidR="008C34B3">
        <w:rPr>
          <w:rFonts w:cstheme="minorHAnsi"/>
          <w:sz w:val="24"/>
          <w:szCs w:val="24"/>
        </w:rPr>
        <w:t>e</w:t>
      </w:r>
      <w:r w:rsidRPr="007C56F2">
        <w:rPr>
          <w:rFonts w:cstheme="minorHAnsi"/>
          <w:sz w:val="24"/>
          <w:szCs w:val="24"/>
        </w:rPr>
        <w:t>s varient en fonction des thèmes proposés</w:t>
      </w:r>
      <w:r>
        <w:rPr>
          <w:rFonts w:cstheme="minorHAnsi"/>
          <w:sz w:val="24"/>
          <w:szCs w:val="24"/>
        </w:rPr>
        <w:t xml:space="preserve">. Afin d’effectuer une analyse de </w:t>
      </w:r>
      <w:r w:rsidR="004D220E">
        <w:rPr>
          <w:rFonts w:cstheme="minorHAnsi"/>
          <w:sz w:val="24"/>
          <w:szCs w:val="24"/>
        </w:rPr>
        <w:t>profitabilité</w:t>
      </w:r>
      <w:r>
        <w:rPr>
          <w:rFonts w:cstheme="minorHAnsi"/>
          <w:sz w:val="24"/>
          <w:szCs w:val="24"/>
        </w:rPr>
        <w:t xml:space="preserve"> globale de l’activité « Soins », </w:t>
      </w:r>
      <w:r w:rsidRPr="007C56F2">
        <w:rPr>
          <w:rFonts w:cstheme="minorHAnsi"/>
          <w:sz w:val="24"/>
          <w:szCs w:val="24"/>
        </w:rPr>
        <w:t xml:space="preserve">des </w:t>
      </w:r>
      <w:r>
        <w:rPr>
          <w:rFonts w:cstheme="minorHAnsi"/>
          <w:sz w:val="24"/>
          <w:szCs w:val="24"/>
        </w:rPr>
        <w:t>données</w:t>
      </w:r>
      <w:r w:rsidRPr="007C56F2">
        <w:rPr>
          <w:rFonts w:cstheme="minorHAnsi"/>
          <w:sz w:val="24"/>
          <w:szCs w:val="24"/>
        </w:rPr>
        <w:t xml:space="preserve"> moyennes ont été calculées.</w:t>
      </w:r>
      <w:r>
        <w:rPr>
          <w:rFonts w:cstheme="minorHAnsi"/>
          <w:sz w:val="24"/>
          <w:szCs w:val="24"/>
        </w:rPr>
        <w:t xml:space="preserve"> Ainsi, le prix de vente moyen d’un séjour est de 540 € pour un total de 1 800 </w:t>
      </w:r>
      <w:r w:rsidR="007158F2">
        <w:rPr>
          <w:rFonts w:cstheme="minorHAnsi"/>
          <w:sz w:val="24"/>
          <w:szCs w:val="24"/>
        </w:rPr>
        <w:t>séjours</w:t>
      </w:r>
      <w:r w:rsidR="00944B6B">
        <w:rPr>
          <w:rFonts w:cstheme="minorHAnsi"/>
          <w:sz w:val="24"/>
          <w:szCs w:val="24"/>
        </w:rPr>
        <w:t xml:space="preserve"> à l’année.</w:t>
      </w:r>
    </w:p>
    <w:p w14:paraId="4616F22E" w14:textId="77777777" w:rsidR="007A1A5C" w:rsidRPr="007C56F2" w:rsidRDefault="007A1A5C" w:rsidP="007A1A5C">
      <w:pPr>
        <w:spacing w:after="0" w:line="240" w:lineRule="auto"/>
        <w:jc w:val="both"/>
        <w:rPr>
          <w:rFonts w:cstheme="minorHAnsi"/>
          <w:sz w:val="24"/>
          <w:szCs w:val="24"/>
        </w:rPr>
      </w:pPr>
      <w:r w:rsidRPr="007C56F2">
        <w:rPr>
          <w:rFonts w:cstheme="minorHAnsi"/>
          <w:sz w:val="24"/>
          <w:szCs w:val="24"/>
        </w:rPr>
        <w:t xml:space="preserve">Pour certains soins, des produits cosmétiques sont utilisés (algues, crèmes, huiles…). Le contrôleur de gestion a également réussi à isoler les consommations en eau et énergie. L’ensemble de ces charges représentent en moyenne </w:t>
      </w:r>
      <w:r>
        <w:rPr>
          <w:rFonts w:cstheme="minorHAnsi"/>
          <w:sz w:val="24"/>
          <w:szCs w:val="24"/>
        </w:rPr>
        <w:t>20</w:t>
      </w:r>
      <w:r w:rsidRPr="007C56F2">
        <w:rPr>
          <w:rFonts w:cstheme="minorHAnsi"/>
          <w:sz w:val="24"/>
          <w:szCs w:val="24"/>
        </w:rPr>
        <w:t xml:space="preserve"> % du prix de vente de la prestation. Par ailleurs, le coût de la gestion du linge utilisé est estimé </w:t>
      </w:r>
      <w:r>
        <w:rPr>
          <w:rFonts w:cstheme="minorHAnsi"/>
          <w:sz w:val="24"/>
          <w:szCs w:val="24"/>
        </w:rPr>
        <w:t>en moyenne à 10 € par séjour.</w:t>
      </w:r>
    </w:p>
    <w:p w14:paraId="795595E4" w14:textId="77777777" w:rsidR="007A1A5C" w:rsidRPr="007C56F2" w:rsidRDefault="007A1A5C" w:rsidP="007A1A5C">
      <w:pPr>
        <w:spacing w:after="0" w:line="240" w:lineRule="auto"/>
        <w:jc w:val="both"/>
        <w:rPr>
          <w:rFonts w:cstheme="minorHAnsi"/>
          <w:sz w:val="24"/>
          <w:szCs w:val="24"/>
        </w:rPr>
      </w:pPr>
      <w:r w:rsidRPr="007C56F2">
        <w:rPr>
          <w:rFonts w:cstheme="minorHAnsi"/>
          <w:sz w:val="24"/>
          <w:szCs w:val="24"/>
        </w:rPr>
        <w:t>L’ensemble des charges fixes, charges de personnel, amortissements et maintenance des installations, frais administratifs, est de 7</w:t>
      </w:r>
      <w:r>
        <w:rPr>
          <w:rFonts w:cstheme="minorHAnsi"/>
          <w:sz w:val="24"/>
          <w:szCs w:val="24"/>
        </w:rPr>
        <w:t>4</w:t>
      </w:r>
      <w:r w:rsidRPr="007C56F2">
        <w:rPr>
          <w:rFonts w:cstheme="minorHAnsi"/>
          <w:sz w:val="24"/>
          <w:szCs w:val="24"/>
        </w:rPr>
        <w:t>0 000 €.</w:t>
      </w:r>
    </w:p>
    <w:p w14:paraId="63643B18" w14:textId="77777777" w:rsidR="007A1A5C" w:rsidRDefault="007A1A5C" w:rsidP="007A1A5C">
      <w:pPr>
        <w:spacing w:after="0" w:line="240" w:lineRule="auto"/>
        <w:jc w:val="both"/>
        <w:rPr>
          <w:rFonts w:cstheme="minorHAnsi"/>
          <w:sz w:val="24"/>
          <w:szCs w:val="24"/>
        </w:rPr>
      </w:pPr>
      <w:r w:rsidRPr="007C56F2">
        <w:rPr>
          <w:rFonts w:cstheme="minorHAnsi"/>
          <w:sz w:val="24"/>
          <w:szCs w:val="24"/>
        </w:rPr>
        <w:t>L’établissement est ouvert 330 jours sur l’année. La période de fermeture, en novembre, permet d’assurer des opérations de maintenance.</w:t>
      </w:r>
    </w:p>
    <w:p w14:paraId="7B6378C3" w14:textId="77777777" w:rsidR="007C56F2" w:rsidRPr="007851C6" w:rsidRDefault="007C56F2" w:rsidP="007C56F2">
      <w:pPr>
        <w:spacing w:after="0" w:line="240" w:lineRule="auto"/>
        <w:jc w:val="both"/>
        <w:rPr>
          <w:rFonts w:cstheme="minorHAnsi"/>
          <w:sz w:val="24"/>
          <w:szCs w:val="24"/>
        </w:rPr>
      </w:pPr>
    </w:p>
    <w:p w14:paraId="3C119940" w14:textId="45F1BA0E" w:rsidR="00894C1C" w:rsidRPr="007851C6" w:rsidRDefault="00894C1C" w:rsidP="007C56F2">
      <w:pPr>
        <w:spacing w:after="0" w:line="240" w:lineRule="auto"/>
        <w:jc w:val="center"/>
        <w:rPr>
          <w:rFonts w:cstheme="minorHAnsi"/>
          <w:b/>
          <w:sz w:val="24"/>
          <w:szCs w:val="24"/>
        </w:rPr>
      </w:pPr>
      <w:r w:rsidRPr="007851C6">
        <w:rPr>
          <w:rFonts w:cstheme="minorHAnsi"/>
          <w:b/>
          <w:sz w:val="24"/>
          <w:szCs w:val="24"/>
        </w:rPr>
        <w:t xml:space="preserve">Annexe 2 – </w:t>
      </w:r>
      <w:r w:rsidR="00D86AA2" w:rsidRPr="007851C6">
        <w:rPr>
          <w:rFonts w:cstheme="minorHAnsi"/>
          <w:b/>
          <w:sz w:val="24"/>
          <w:szCs w:val="24"/>
        </w:rPr>
        <w:t>Éléments d’analyse du projet de</w:t>
      </w:r>
      <w:r w:rsidRPr="007851C6">
        <w:rPr>
          <w:rFonts w:cstheme="minorHAnsi"/>
          <w:b/>
          <w:sz w:val="24"/>
          <w:szCs w:val="24"/>
        </w:rPr>
        <w:t xml:space="preserve"> nouvelle activité</w:t>
      </w:r>
    </w:p>
    <w:p w14:paraId="182D31EB" w14:textId="77777777" w:rsidR="007C56F2" w:rsidRPr="007851C6" w:rsidRDefault="007C56F2" w:rsidP="007C56F2">
      <w:pPr>
        <w:spacing w:after="0" w:line="240" w:lineRule="auto"/>
        <w:jc w:val="center"/>
        <w:rPr>
          <w:rFonts w:cstheme="minorHAnsi"/>
          <w:b/>
          <w:sz w:val="24"/>
          <w:szCs w:val="24"/>
          <w:u w:val="single"/>
        </w:rPr>
      </w:pPr>
    </w:p>
    <w:p w14:paraId="63E7FDDE" w14:textId="77777777" w:rsidR="0027243F" w:rsidRDefault="00946749" w:rsidP="007C56F2">
      <w:pPr>
        <w:spacing w:after="0" w:line="240" w:lineRule="auto"/>
        <w:jc w:val="both"/>
        <w:rPr>
          <w:rFonts w:cstheme="minorHAnsi"/>
          <w:sz w:val="24"/>
          <w:szCs w:val="24"/>
        </w:rPr>
      </w:pPr>
      <w:r w:rsidRPr="007851C6">
        <w:rPr>
          <w:rFonts w:cstheme="minorHAnsi"/>
          <w:sz w:val="24"/>
          <w:szCs w:val="24"/>
        </w:rPr>
        <w:t>Les infrastructures de</w:t>
      </w:r>
      <w:r w:rsidR="00894C1C" w:rsidRPr="007851C6">
        <w:rPr>
          <w:rFonts w:cstheme="minorHAnsi"/>
          <w:sz w:val="24"/>
          <w:szCs w:val="24"/>
        </w:rPr>
        <w:t xml:space="preserve"> la piscine et </w:t>
      </w:r>
      <w:r w:rsidRPr="007851C6">
        <w:rPr>
          <w:rFonts w:cstheme="minorHAnsi"/>
          <w:sz w:val="24"/>
          <w:szCs w:val="24"/>
        </w:rPr>
        <w:t>du</w:t>
      </w:r>
      <w:r w:rsidR="00894C1C" w:rsidRPr="007851C6">
        <w:rPr>
          <w:rFonts w:cstheme="minorHAnsi"/>
          <w:sz w:val="24"/>
          <w:szCs w:val="24"/>
        </w:rPr>
        <w:t xml:space="preserve"> spa permettent d’accueillir jusqu’à 30 personnes par jour. </w:t>
      </w:r>
    </w:p>
    <w:p w14:paraId="5CAF2F0B" w14:textId="6B6245B7" w:rsidR="00EB2ECE" w:rsidRPr="007851C6" w:rsidRDefault="00894C1C" w:rsidP="007C56F2">
      <w:pPr>
        <w:spacing w:after="0" w:line="240" w:lineRule="auto"/>
        <w:jc w:val="both"/>
        <w:rPr>
          <w:rFonts w:cstheme="minorHAnsi"/>
          <w:sz w:val="24"/>
          <w:szCs w:val="24"/>
        </w:rPr>
      </w:pPr>
      <w:r w:rsidRPr="007851C6">
        <w:rPr>
          <w:rFonts w:cstheme="minorHAnsi"/>
          <w:sz w:val="24"/>
          <w:szCs w:val="24"/>
        </w:rPr>
        <w:t>Actuellement, cet espace</w:t>
      </w:r>
      <w:r w:rsidR="00186232">
        <w:rPr>
          <w:rFonts w:cstheme="minorHAnsi"/>
          <w:sz w:val="24"/>
          <w:szCs w:val="24"/>
        </w:rPr>
        <w:t xml:space="preserve"> est uniquement réservé aux curistes.</w:t>
      </w:r>
      <w:r w:rsidRPr="007851C6">
        <w:rPr>
          <w:rFonts w:cstheme="minorHAnsi"/>
          <w:sz w:val="24"/>
          <w:szCs w:val="24"/>
        </w:rPr>
        <w:t xml:space="preserve"> </w:t>
      </w:r>
      <w:r w:rsidR="001A6724">
        <w:rPr>
          <w:rFonts w:cstheme="minorHAnsi"/>
          <w:sz w:val="24"/>
          <w:szCs w:val="24"/>
        </w:rPr>
        <w:t xml:space="preserve">Compte tenu de la durée moyenne des séjours (entre 3 et 5 jours), on estime </w:t>
      </w:r>
      <w:r w:rsidR="00F54910">
        <w:rPr>
          <w:rFonts w:cstheme="minorHAnsi"/>
          <w:sz w:val="24"/>
          <w:szCs w:val="24"/>
        </w:rPr>
        <w:t>que</w:t>
      </w:r>
      <w:r w:rsidR="00E05F52">
        <w:rPr>
          <w:rFonts w:cstheme="minorHAnsi"/>
          <w:sz w:val="24"/>
          <w:szCs w:val="24"/>
        </w:rPr>
        <w:t xml:space="preserve"> </w:t>
      </w:r>
      <w:r w:rsidR="00CB2DD6">
        <w:rPr>
          <w:rFonts w:cstheme="minorHAnsi"/>
          <w:sz w:val="24"/>
          <w:szCs w:val="24"/>
        </w:rPr>
        <w:t>7</w:t>
      </w:r>
      <w:r w:rsidR="00E05F52">
        <w:rPr>
          <w:rFonts w:cstheme="minorHAnsi"/>
          <w:sz w:val="24"/>
          <w:szCs w:val="24"/>
        </w:rPr>
        <w:t xml:space="preserve"> 000 </w:t>
      </w:r>
      <w:r w:rsidR="00AF094C">
        <w:rPr>
          <w:rFonts w:cstheme="minorHAnsi"/>
          <w:sz w:val="24"/>
          <w:szCs w:val="24"/>
        </w:rPr>
        <w:t>personnes</w:t>
      </w:r>
      <w:r w:rsidR="00F54910">
        <w:rPr>
          <w:rFonts w:cstheme="minorHAnsi"/>
          <w:sz w:val="24"/>
          <w:szCs w:val="24"/>
        </w:rPr>
        <w:t xml:space="preserve"> pourraient </w:t>
      </w:r>
      <w:r w:rsidR="00DC1705">
        <w:rPr>
          <w:rFonts w:cstheme="minorHAnsi"/>
          <w:sz w:val="24"/>
          <w:szCs w:val="24"/>
        </w:rPr>
        <w:t>s</w:t>
      </w:r>
      <w:r w:rsidR="00083019">
        <w:rPr>
          <w:rFonts w:cstheme="minorHAnsi"/>
          <w:sz w:val="24"/>
          <w:szCs w:val="24"/>
        </w:rPr>
        <w:t>’y</w:t>
      </w:r>
      <w:r w:rsidR="00DC1705">
        <w:rPr>
          <w:rFonts w:cstheme="minorHAnsi"/>
          <w:sz w:val="24"/>
          <w:szCs w:val="24"/>
        </w:rPr>
        <w:t xml:space="preserve"> </w:t>
      </w:r>
      <w:r w:rsidR="00876C94">
        <w:rPr>
          <w:rFonts w:cstheme="minorHAnsi"/>
          <w:sz w:val="24"/>
          <w:szCs w:val="24"/>
        </w:rPr>
        <w:t>rendre</w:t>
      </w:r>
      <w:r w:rsidR="00A673B5">
        <w:rPr>
          <w:rFonts w:cstheme="minorHAnsi"/>
          <w:sz w:val="24"/>
          <w:szCs w:val="24"/>
        </w:rPr>
        <w:t xml:space="preserve"> pendant l’année</w:t>
      </w:r>
      <w:r w:rsidR="00876C94">
        <w:rPr>
          <w:rFonts w:cstheme="minorHAnsi"/>
          <w:sz w:val="24"/>
          <w:szCs w:val="24"/>
        </w:rPr>
        <w:t>.</w:t>
      </w:r>
      <w:r w:rsidR="00F9292D">
        <w:rPr>
          <w:rFonts w:cstheme="minorHAnsi"/>
          <w:sz w:val="24"/>
          <w:szCs w:val="24"/>
        </w:rPr>
        <w:t xml:space="preserve"> </w:t>
      </w:r>
      <w:r w:rsidRPr="007851C6">
        <w:rPr>
          <w:rFonts w:cstheme="minorHAnsi"/>
          <w:sz w:val="24"/>
          <w:szCs w:val="24"/>
        </w:rPr>
        <w:t xml:space="preserve">Après enquête, il s’avère que seuls 80 % d’entre eux, utilisent ces installations. En effet, un certain nombre ne choisit pas l’hébergement dans l’établissement donc ne vient que pour les soins et d’autres préfèrent profiter des activités sportives ou culturelles de la région. </w:t>
      </w:r>
    </w:p>
    <w:p w14:paraId="61A63E4C" w14:textId="77777777" w:rsidR="00946749" w:rsidRPr="007851C6" w:rsidRDefault="00946749" w:rsidP="007C56F2">
      <w:pPr>
        <w:spacing w:after="0" w:line="240" w:lineRule="auto"/>
        <w:jc w:val="both"/>
        <w:rPr>
          <w:rFonts w:cstheme="minorHAnsi"/>
          <w:sz w:val="24"/>
          <w:szCs w:val="24"/>
        </w:rPr>
      </w:pPr>
    </w:p>
    <w:p w14:paraId="723AB8A6" w14:textId="41B0E611" w:rsidR="00894C1C" w:rsidRPr="007851C6" w:rsidRDefault="00294222" w:rsidP="007C56F2">
      <w:pPr>
        <w:spacing w:after="0" w:line="240" w:lineRule="auto"/>
        <w:jc w:val="both"/>
        <w:rPr>
          <w:rFonts w:cstheme="minorHAnsi"/>
          <w:sz w:val="24"/>
          <w:szCs w:val="24"/>
        </w:rPr>
      </w:pPr>
      <w:r w:rsidRPr="007851C6">
        <w:rPr>
          <w:rFonts w:cstheme="minorHAnsi"/>
          <w:sz w:val="24"/>
          <w:szCs w:val="24"/>
        </w:rPr>
        <w:t xml:space="preserve">Afin </w:t>
      </w:r>
      <w:r w:rsidR="00946749" w:rsidRPr="007851C6">
        <w:rPr>
          <w:rFonts w:cstheme="minorHAnsi"/>
          <w:sz w:val="24"/>
          <w:szCs w:val="24"/>
        </w:rPr>
        <w:t>d’améliorer le taux d’occupation de</w:t>
      </w:r>
      <w:r w:rsidRPr="007851C6">
        <w:rPr>
          <w:rFonts w:cstheme="minorHAnsi"/>
          <w:sz w:val="24"/>
          <w:szCs w:val="24"/>
        </w:rPr>
        <w:t xml:space="preserve"> la piscine et </w:t>
      </w:r>
      <w:r w:rsidR="00946749" w:rsidRPr="007851C6">
        <w:rPr>
          <w:rFonts w:cstheme="minorHAnsi"/>
          <w:sz w:val="24"/>
          <w:szCs w:val="24"/>
        </w:rPr>
        <w:t>du</w:t>
      </w:r>
      <w:r w:rsidRPr="007851C6">
        <w:rPr>
          <w:rFonts w:cstheme="minorHAnsi"/>
          <w:sz w:val="24"/>
          <w:szCs w:val="24"/>
        </w:rPr>
        <w:t xml:space="preserve"> spa, les dirigeants envisagent la création d’une </w:t>
      </w:r>
      <w:r w:rsidR="00894C1C" w:rsidRPr="007851C6">
        <w:rPr>
          <w:rFonts w:cstheme="minorHAnsi"/>
          <w:sz w:val="24"/>
          <w:szCs w:val="24"/>
        </w:rPr>
        <w:t xml:space="preserve">nouvelle </w:t>
      </w:r>
      <w:r w:rsidRPr="007851C6">
        <w:rPr>
          <w:rFonts w:cstheme="minorHAnsi"/>
          <w:sz w:val="24"/>
          <w:szCs w:val="24"/>
        </w:rPr>
        <w:t>activité</w:t>
      </w:r>
      <w:r w:rsidR="00894C1C" w:rsidRPr="007851C6">
        <w:rPr>
          <w:rFonts w:cstheme="minorHAnsi"/>
          <w:sz w:val="24"/>
          <w:szCs w:val="24"/>
        </w:rPr>
        <w:t xml:space="preserve"> appelée « Day Spa » dont le tarif a été fixé à 80 €. </w:t>
      </w:r>
      <w:r w:rsidRPr="007851C6">
        <w:rPr>
          <w:rFonts w:cstheme="minorHAnsi"/>
          <w:sz w:val="24"/>
          <w:szCs w:val="24"/>
        </w:rPr>
        <w:t>Cette prestation permettra d’offrir aux clients la possibilité de</w:t>
      </w:r>
      <w:r w:rsidR="00894C1C" w:rsidRPr="007851C6">
        <w:rPr>
          <w:rFonts w:cstheme="minorHAnsi"/>
          <w:sz w:val="24"/>
          <w:szCs w:val="24"/>
        </w:rPr>
        <w:t xml:space="preserve"> bénéficier d’une journée complète dans la structure. À leur arrivée, il leur sera fourni un ensemble peignoir, serviette et chaussons. Ils pourront également profiter du menu « Equilibre » proposé au restaurant spécifique, indépendant du restaurant classique utilisé par les curistes pour le dîner. </w:t>
      </w:r>
    </w:p>
    <w:p w14:paraId="3A76E8B4" w14:textId="77777777" w:rsidR="00946749" w:rsidRPr="007851C6" w:rsidRDefault="00946749" w:rsidP="007C56F2">
      <w:pPr>
        <w:spacing w:after="0" w:line="240" w:lineRule="auto"/>
        <w:jc w:val="both"/>
        <w:rPr>
          <w:rFonts w:cstheme="minorHAnsi"/>
          <w:sz w:val="24"/>
          <w:szCs w:val="24"/>
        </w:rPr>
      </w:pPr>
    </w:p>
    <w:p w14:paraId="51CAB822" w14:textId="77777777" w:rsidR="00894C1C" w:rsidRPr="007851C6" w:rsidRDefault="00894C1C" w:rsidP="007C56F2">
      <w:pPr>
        <w:spacing w:after="0" w:line="240" w:lineRule="auto"/>
        <w:jc w:val="both"/>
        <w:rPr>
          <w:rFonts w:cstheme="minorHAnsi"/>
          <w:sz w:val="24"/>
          <w:szCs w:val="24"/>
        </w:rPr>
      </w:pPr>
      <w:r w:rsidRPr="007851C6">
        <w:rPr>
          <w:rFonts w:cstheme="minorHAnsi"/>
          <w:sz w:val="24"/>
          <w:szCs w:val="24"/>
        </w:rPr>
        <w:t xml:space="preserve">Les charges fixes relatives au fonctionnement de la piscine et du spa sont estimées à 120 000 €. Pour une journée, différents coûts ont été recensés : </w:t>
      </w:r>
    </w:p>
    <w:p w14:paraId="6906C5B1" w14:textId="77777777" w:rsidR="00894C1C" w:rsidRPr="007851C6" w:rsidRDefault="00894C1C" w:rsidP="007C56F2">
      <w:pPr>
        <w:pStyle w:val="Paragraphedeliste"/>
        <w:numPr>
          <w:ilvl w:val="0"/>
          <w:numId w:val="9"/>
        </w:numPr>
        <w:spacing w:after="0" w:line="240" w:lineRule="auto"/>
        <w:ind w:left="0" w:firstLine="0"/>
        <w:contextualSpacing w:val="0"/>
        <w:jc w:val="both"/>
        <w:rPr>
          <w:rFonts w:cstheme="minorHAnsi"/>
          <w:sz w:val="24"/>
          <w:szCs w:val="24"/>
        </w:rPr>
      </w:pPr>
      <w:r w:rsidRPr="007851C6">
        <w:rPr>
          <w:rFonts w:cstheme="minorHAnsi"/>
          <w:sz w:val="24"/>
          <w:szCs w:val="24"/>
        </w:rPr>
        <w:t>Coût d’un repas (composants, personnel, énergie...) : 15 €</w:t>
      </w:r>
    </w:p>
    <w:p w14:paraId="43DB133B" w14:textId="7645ABB3" w:rsidR="00894C1C" w:rsidRPr="007851C6" w:rsidRDefault="00894C1C" w:rsidP="007C56F2">
      <w:pPr>
        <w:pStyle w:val="Paragraphedeliste"/>
        <w:numPr>
          <w:ilvl w:val="0"/>
          <w:numId w:val="9"/>
        </w:numPr>
        <w:spacing w:after="0" w:line="240" w:lineRule="auto"/>
        <w:ind w:left="0" w:firstLine="0"/>
        <w:contextualSpacing w:val="0"/>
        <w:jc w:val="both"/>
        <w:rPr>
          <w:rFonts w:cstheme="minorHAnsi"/>
          <w:sz w:val="24"/>
          <w:szCs w:val="24"/>
        </w:rPr>
      </w:pPr>
      <w:r w:rsidRPr="007851C6">
        <w:rPr>
          <w:rFonts w:cstheme="minorHAnsi"/>
          <w:sz w:val="24"/>
          <w:szCs w:val="24"/>
        </w:rPr>
        <w:t xml:space="preserve">Gestion du linge : </w:t>
      </w:r>
      <w:r w:rsidR="002D60B1">
        <w:rPr>
          <w:rFonts w:cstheme="minorHAnsi"/>
          <w:sz w:val="24"/>
          <w:szCs w:val="24"/>
        </w:rPr>
        <w:t>7</w:t>
      </w:r>
      <w:r w:rsidRPr="007851C6">
        <w:rPr>
          <w:rFonts w:cstheme="minorHAnsi"/>
          <w:sz w:val="24"/>
          <w:szCs w:val="24"/>
        </w:rPr>
        <w:t xml:space="preserve"> €</w:t>
      </w:r>
    </w:p>
    <w:p w14:paraId="26D4A287" w14:textId="77777777" w:rsidR="00946749" w:rsidRPr="007851C6" w:rsidRDefault="00946749" w:rsidP="007C56F2">
      <w:pPr>
        <w:spacing w:after="0" w:line="240" w:lineRule="auto"/>
        <w:jc w:val="both"/>
        <w:rPr>
          <w:rFonts w:cstheme="minorHAnsi"/>
          <w:sz w:val="24"/>
          <w:szCs w:val="24"/>
        </w:rPr>
      </w:pPr>
    </w:p>
    <w:p w14:paraId="467DA8E8" w14:textId="7ECA02A6" w:rsidR="00894C1C" w:rsidRPr="007851C6" w:rsidRDefault="00894C1C" w:rsidP="007C56F2">
      <w:pPr>
        <w:spacing w:after="0" w:line="240" w:lineRule="auto"/>
        <w:jc w:val="both"/>
        <w:rPr>
          <w:rFonts w:cstheme="minorHAnsi"/>
          <w:sz w:val="24"/>
          <w:szCs w:val="24"/>
        </w:rPr>
      </w:pPr>
      <w:r w:rsidRPr="007851C6">
        <w:rPr>
          <w:rFonts w:cstheme="minorHAnsi"/>
          <w:sz w:val="24"/>
          <w:szCs w:val="24"/>
        </w:rPr>
        <w:t>Compte tenu de la saisonnalité observée et la concurrence dans la région, il est raisonnable de ne pas envisager un taux de fréquentation à 100 %. Donc par mesure de prudence, on estime les ventes de prestations « Day Spa » à 70 % du nombre d’entrées qui assurerait la pleine utilisation des équipements.</w:t>
      </w:r>
    </w:p>
    <w:p w14:paraId="6AB3599E" w14:textId="77777777" w:rsidR="005463AF" w:rsidRPr="007851C6" w:rsidRDefault="005463AF" w:rsidP="007C56F2">
      <w:pPr>
        <w:pStyle w:val="AppliPrepaExamtexte"/>
        <w:spacing w:before="0" w:line="240" w:lineRule="auto"/>
        <w:ind w:left="0"/>
        <w:rPr>
          <w:rFonts w:asciiTheme="minorHAnsi" w:hAnsiTheme="minorHAnsi" w:cstheme="minorHAnsi"/>
          <w:color w:val="auto"/>
          <w:sz w:val="24"/>
          <w:szCs w:val="24"/>
        </w:rPr>
      </w:pPr>
    </w:p>
    <w:p w14:paraId="7D81EDD8" w14:textId="0125CE2A" w:rsidR="00FD0542" w:rsidRPr="007851C6" w:rsidRDefault="00FD0542" w:rsidP="007C56F2">
      <w:pPr>
        <w:pStyle w:val="AppliPrepaExamAnnexeT1"/>
        <w:keepNext w:val="0"/>
        <w:keepLines w:val="0"/>
        <w:spacing w:before="0" w:line="240" w:lineRule="auto"/>
        <w:ind w:left="0"/>
        <w:rPr>
          <w:rFonts w:asciiTheme="minorHAnsi" w:hAnsiTheme="minorHAnsi" w:cstheme="minorHAnsi"/>
          <w:caps w:val="0"/>
          <w:color w:val="auto"/>
          <w:sz w:val="24"/>
          <w:szCs w:val="24"/>
        </w:rPr>
      </w:pPr>
      <w:r w:rsidRPr="007851C6">
        <w:rPr>
          <w:rFonts w:asciiTheme="minorHAnsi" w:hAnsiTheme="minorHAnsi" w:cstheme="minorHAnsi"/>
          <w:caps w:val="0"/>
          <w:color w:val="auto"/>
          <w:sz w:val="24"/>
          <w:szCs w:val="24"/>
        </w:rPr>
        <w:t>ANNEXE</w:t>
      </w:r>
      <w:r w:rsidR="005463AF" w:rsidRPr="007851C6">
        <w:rPr>
          <w:rFonts w:asciiTheme="minorHAnsi" w:hAnsiTheme="minorHAnsi" w:cstheme="minorHAnsi"/>
          <w:caps w:val="0"/>
          <w:color w:val="auto"/>
          <w:sz w:val="24"/>
          <w:szCs w:val="24"/>
        </w:rPr>
        <w:t xml:space="preserve"> 3</w:t>
      </w:r>
      <w:r w:rsidR="003A0C23" w:rsidRPr="007851C6">
        <w:rPr>
          <w:rFonts w:asciiTheme="minorHAnsi" w:hAnsiTheme="minorHAnsi" w:cstheme="minorHAnsi"/>
          <w:caps w:val="0"/>
          <w:color w:val="auto"/>
          <w:sz w:val="24"/>
          <w:szCs w:val="24"/>
        </w:rPr>
        <w:t xml:space="preserve"> </w:t>
      </w:r>
      <w:r w:rsidR="00294222" w:rsidRPr="007851C6">
        <w:rPr>
          <w:rFonts w:asciiTheme="minorHAnsi" w:hAnsiTheme="minorHAnsi" w:cstheme="minorHAnsi"/>
          <w:caps w:val="0"/>
          <w:color w:val="auto"/>
          <w:sz w:val="24"/>
          <w:szCs w:val="24"/>
        </w:rPr>
        <w:t>–</w:t>
      </w:r>
      <w:r w:rsidR="007C56F2" w:rsidRPr="007851C6">
        <w:rPr>
          <w:rFonts w:asciiTheme="minorHAnsi" w:hAnsiTheme="minorHAnsi" w:cstheme="minorHAnsi"/>
          <w:caps w:val="0"/>
          <w:color w:val="auto"/>
          <w:sz w:val="24"/>
          <w:szCs w:val="24"/>
        </w:rPr>
        <w:t xml:space="preserve"> </w:t>
      </w:r>
      <w:r w:rsidR="00294222" w:rsidRPr="007851C6">
        <w:rPr>
          <w:rFonts w:asciiTheme="minorHAnsi" w:hAnsiTheme="minorHAnsi" w:cstheme="minorHAnsi"/>
          <w:caps w:val="0"/>
          <w:color w:val="auto"/>
          <w:sz w:val="24"/>
          <w:szCs w:val="24"/>
        </w:rPr>
        <w:t>Remarques recueillies au mois de décembre</w:t>
      </w:r>
    </w:p>
    <w:p w14:paraId="16793A40" w14:textId="77777777" w:rsidR="003A0C23" w:rsidRPr="007851C6" w:rsidRDefault="003A0C23" w:rsidP="007C56F2">
      <w:pPr>
        <w:pStyle w:val="AppliPrepaExamtexte"/>
        <w:spacing w:before="0" w:line="240" w:lineRule="auto"/>
        <w:ind w:left="0"/>
        <w:rPr>
          <w:rStyle w:val="boldquay"/>
          <w:rFonts w:asciiTheme="minorHAnsi" w:hAnsiTheme="minorHAnsi" w:cstheme="minorHAnsi"/>
          <w:color w:val="auto"/>
          <w:sz w:val="24"/>
          <w:szCs w:val="24"/>
        </w:rPr>
      </w:pPr>
    </w:p>
    <w:p w14:paraId="7C8E6370" w14:textId="5240AEA8" w:rsidR="00FD0542" w:rsidRPr="007851C6" w:rsidRDefault="00FD0542" w:rsidP="007C56F2">
      <w:pPr>
        <w:pStyle w:val="AppliPrepaExamtexte"/>
        <w:spacing w:before="0" w:line="240" w:lineRule="auto"/>
        <w:ind w:left="0"/>
        <w:rPr>
          <w:rStyle w:val="boldquay"/>
          <w:rFonts w:asciiTheme="minorHAnsi" w:hAnsiTheme="minorHAnsi" w:cstheme="minorHAnsi"/>
          <w:color w:val="auto"/>
          <w:sz w:val="24"/>
          <w:szCs w:val="24"/>
        </w:rPr>
      </w:pPr>
      <w:r w:rsidRPr="007851C6">
        <w:rPr>
          <w:rStyle w:val="boldquay"/>
          <w:rFonts w:asciiTheme="minorHAnsi" w:hAnsiTheme="minorHAnsi" w:cstheme="minorHAnsi"/>
          <w:color w:val="auto"/>
          <w:sz w:val="24"/>
          <w:szCs w:val="24"/>
        </w:rPr>
        <w:t>Sentiments des clients</w:t>
      </w:r>
    </w:p>
    <w:p w14:paraId="7D89B625" w14:textId="77777777"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C1 – « Ce centre offre une belle prestation par rapport à d’autres établissements : le site est exceptionnel, le climat très agréable et le personnel de soins attentif, encore que, pour certains soins, il se contente de régler les appareils et, ensuite, on ne le revoit plus ; quelquefois même, je ne savais pas, à l’arrêt des appareils, si le soin était terminé ou si je devais attendre le retour de l’hydrothérapeute. »</w:t>
      </w:r>
    </w:p>
    <w:p w14:paraId="271DB064" w14:textId="7F065863"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C2 – « Je suis satisfait de ma cure </w:t>
      </w:r>
      <w:r w:rsidR="003A0C23" w:rsidRPr="007851C6">
        <w:rPr>
          <w:rFonts w:asciiTheme="minorHAnsi" w:hAnsiTheme="minorHAnsi" w:cstheme="minorHAnsi"/>
          <w:color w:val="auto"/>
          <w:sz w:val="24"/>
          <w:szCs w:val="24"/>
        </w:rPr>
        <w:t>en termes de</w:t>
      </w:r>
      <w:r w:rsidRPr="007851C6">
        <w:rPr>
          <w:rFonts w:asciiTheme="minorHAnsi" w:hAnsiTheme="minorHAnsi" w:cstheme="minorHAnsi"/>
          <w:color w:val="auto"/>
          <w:sz w:val="24"/>
          <w:szCs w:val="24"/>
        </w:rPr>
        <w:t xml:space="preserve"> bien-être mais je trouve que l’organisation des soins laisse à désirer ; déjà, le premier jour, il faut se battre pour obtenir des soins groupés et l’accueil a modifié trois fois mon programme avant d’établir mon planning définitif. Pendant la semaine, il n’y a pas </w:t>
      </w:r>
      <w:r w:rsidRPr="007851C6">
        <w:rPr>
          <w:rFonts w:asciiTheme="minorHAnsi" w:hAnsiTheme="minorHAnsi" w:cstheme="minorHAnsi"/>
          <w:color w:val="auto"/>
          <w:sz w:val="24"/>
          <w:szCs w:val="24"/>
        </w:rPr>
        <w:lastRenderedPageBreak/>
        <w:t>de stabilité avec les soigneurs et c’est désagréable : pour apprécier les massages, il faut pouvoir se détendre et établir des liens avec les masseurs, or, ce ne sont jamais les mêmes. »</w:t>
      </w:r>
    </w:p>
    <w:p w14:paraId="3904A50D" w14:textId="77777777"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C3 – « Je ne comprends rien au fonctionnement de ce centre : il vous propose une offre globale dans sa plaquette publicitaire à un prix donné ; déjà, quand vous recevez le bon de commande pour la demande d’acompte, le prix de l’hôtel est distinct de la facturation des soins et il faut faire tout un calcul pour s’apercevoir que c’est la même chose ; mais, le pire, c’est au moment de payer : les consommations prises au salon de thé ou les suppléments de restauration ne sont pas facturés avec la facture de l’hôtel. Pour moi, comme ma femme avait pris un forfait “cure beauté”, j’ai payé les soins esthétiques à l’institut de beauté, les consommations chaudes au salon de thé, les suppléments en vin au restaurant et, enfin, le reste de la cure et l’hébergement à l’accueil de l’hôtel. »</w:t>
      </w:r>
    </w:p>
    <w:p w14:paraId="023CAA76" w14:textId="77777777" w:rsidR="00FD0542" w:rsidRPr="007851C6" w:rsidRDefault="00FD0542" w:rsidP="007C56F2">
      <w:pPr>
        <w:pStyle w:val="AppliPrepaExamtexte"/>
        <w:spacing w:before="0" w:line="240" w:lineRule="auto"/>
        <w:ind w:left="0"/>
        <w:rPr>
          <w:rFonts w:asciiTheme="minorHAnsi" w:hAnsiTheme="minorHAnsi" w:cstheme="minorHAnsi"/>
          <w:color w:val="auto"/>
          <w:spacing w:val="2"/>
          <w:sz w:val="24"/>
          <w:szCs w:val="24"/>
        </w:rPr>
      </w:pPr>
      <w:r w:rsidRPr="007851C6">
        <w:rPr>
          <w:rFonts w:asciiTheme="minorHAnsi" w:hAnsiTheme="minorHAnsi" w:cstheme="minorHAnsi"/>
          <w:color w:val="auto"/>
          <w:spacing w:val="2"/>
          <w:sz w:val="24"/>
          <w:szCs w:val="24"/>
        </w:rPr>
        <w:t>C4 – « J’ai peu apprécié l’organisation des soins de thalasso et de beauté : j’avais pris un forfait “cure beauté” et je pensais que l’accueil gérait toutes les prestations. En fait, il faut patienter deux fois de suite : une fois pour les soins de thalasso, puis une fois pour les soins en institut de beauté. Conclusion, tous les créneaux horaires de soins de beauté étaient pris par des demandes de clients occasionnels et j’ai dû me contenter d’horaires très tardifs et, même, je n’ai pas pu faire une excursion avec mes amis car le dernier soin compris dans le forfait ne pouvait être mis que sur cet après-midi libre. Cela ne tient pas au personnel, il fait ce qu’il peut, il est très aimable, mais c’est mal organisé ! ».</w:t>
      </w:r>
    </w:p>
    <w:p w14:paraId="4C2F47D7" w14:textId="77777777" w:rsidR="003A0C23" w:rsidRPr="007851C6" w:rsidRDefault="003A0C23" w:rsidP="007C56F2">
      <w:pPr>
        <w:pStyle w:val="AppliPrepaExamtexte"/>
        <w:spacing w:before="0" w:line="240" w:lineRule="auto"/>
        <w:ind w:left="0"/>
        <w:rPr>
          <w:rStyle w:val="boldquay"/>
          <w:rFonts w:asciiTheme="minorHAnsi" w:hAnsiTheme="minorHAnsi" w:cstheme="minorHAnsi"/>
          <w:color w:val="auto"/>
          <w:sz w:val="24"/>
          <w:szCs w:val="24"/>
        </w:rPr>
      </w:pPr>
    </w:p>
    <w:p w14:paraId="6C640FF6" w14:textId="2A77ACDC" w:rsidR="00FD0542" w:rsidRPr="007851C6" w:rsidRDefault="00FD0542" w:rsidP="007C56F2">
      <w:pPr>
        <w:pStyle w:val="AppliPrepaExamtexte"/>
        <w:spacing w:before="0" w:line="240" w:lineRule="auto"/>
        <w:ind w:left="0"/>
        <w:rPr>
          <w:rStyle w:val="boldquay"/>
          <w:rFonts w:asciiTheme="minorHAnsi" w:hAnsiTheme="minorHAnsi" w:cstheme="minorHAnsi"/>
          <w:color w:val="auto"/>
          <w:sz w:val="24"/>
          <w:szCs w:val="24"/>
        </w:rPr>
      </w:pPr>
      <w:r w:rsidRPr="007851C6">
        <w:rPr>
          <w:rStyle w:val="boldquay"/>
          <w:rFonts w:asciiTheme="minorHAnsi" w:hAnsiTheme="minorHAnsi" w:cstheme="minorHAnsi"/>
          <w:color w:val="auto"/>
          <w:sz w:val="24"/>
          <w:szCs w:val="24"/>
        </w:rPr>
        <w:t>Remarques des hôtesses d’accueil</w:t>
      </w:r>
    </w:p>
    <w:p w14:paraId="55C538D2" w14:textId="77777777" w:rsidR="00FD0542" w:rsidRPr="007851C6" w:rsidRDefault="00FD0542" w:rsidP="007C56F2">
      <w:pPr>
        <w:pStyle w:val="AppliPrepaExamtexte"/>
        <w:spacing w:before="0" w:line="240" w:lineRule="auto"/>
        <w:ind w:left="0"/>
        <w:rPr>
          <w:rFonts w:asciiTheme="minorHAnsi" w:hAnsiTheme="minorHAnsi" w:cstheme="minorHAnsi"/>
          <w:color w:val="auto"/>
          <w:spacing w:val="-1"/>
          <w:sz w:val="24"/>
          <w:szCs w:val="24"/>
        </w:rPr>
      </w:pPr>
      <w:r w:rsidRPr="007851C6">
        <w:rPr>
          <w:rFonts w:asciiTheme="minorHAnsi" w:hAnsiTheme="minorHAnsi" w:cstheme="minorHAnsi"/>
          <w:color w:val="auto"/>
          <w:spacing w:val="-1"/>
          <w:sz w:val="24"/>
          <w:szCs w:val="24"/>
        </w:rPr>
        <w:t>H1 – « Certes, le logiciel de réservation a été remanié en fonction de nos demandes et de la spécificité de notre centre, mais il reste lourd et peu pratique : chaque lundi matin, c’est très compliqué pour organiser les plannings de la semaine des curistes résidentiels ; nous sommes trois à travailler en parallèle et c’est à qui de nous trois va s’inscrire en premier sur les créneaux horaires. Nous essayons bien de nous ajuster oralement mais, devant les curistes qui demandent, voire exigent des regroupements horaires, la variété des offres de soins, les offres promotionnelles aux clients occasionnels, ce n’est pas facile, d’autant qu’il n’est pas possible de visualiser le planning d’ensemble à un moment donné ; aussi, souvent, préfère-t-on éditer le planning du curiste et le reprendre s’il apparaît trop morcelé.</w:t>
      </w:r>
    </w:p>
    <w:p w14:paraId="0A21A2CA" w14:textId="77777777"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Même le planning général informatique répond mal à nos besoins : quand le traitement était manuel, nous avions un planning horizontal à fiches de couleurs différenciées et il était simple de voir les trous dans les emplois du temps du personnel et donc de pouvoir améliorer le programme des curistes et celui des hydrothérapeutes. Aujourd’hui, ce planning général est sur informatique mais il est vertical, sur plusieurs pages écran et sans distinction de couleurs ; la nature des soins est uniquement représentée par des codes. C’est beaucoup moins lisible. »</w:t>
      </w:r>
    </w:p>
    <w:p w14:paraId="476ED255" w14:textId="77777777"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H2 – « Tout est devenu plus rigide avec l’informatisation : avant, quand les soignants détectaient qu’il y avait un problème sur le planning d’un curiste, ils s’ajustaient entre eux et, pour le curiste, cela n’avait pas d’impact. Maintenant, ils ne peuvent accéder sur le poste écran qu’à leur programme de travail et, donc, ils n’ont plus de vision d’ensemble des disponibilités de chacun. Pour nous aussi, à l’accueil, c’est devenu plus compliqué : pour ouvrir une capacité de soins supplémentaire comme une baignoire à jet ou un drainage lymphatique, il faut une autorisation du directeur et lui démontrer que les postes de soin de même nature sont saturés, alors les clients attendent et constatent nos difficultés à établir leur planning. »</w:t>
      </w:r>
    </w:p>
    <w:p w14:paraId="283D80ED" w14:textId="77777777" w:rsidR="003A0C23" w:rsidRPr="007851C6" w:rsidRDefault="003A0C23" w:rsidP="007C56F2">
      <w:pPr>
        <w:pStyle w:val="AppliPrepaExamtexte"/>
        <w:spacing w:before="0" w:line="240" w:lineRule="auto"/>
        <w:ind w:left="0"/>
        <w:rPr>
          <w:rStyle w:val="boldquay"/>
          <w:rFonts w:asciiTheme="minorHAnsi" w:hAnsiTheme="minorHAnsi" w:cstheme="minorHAnsi"/>
          <w:color w:val="auto"/>
          <w:sz w:val="24"/>
          <w:szCs w:val="24"/>
        </w:rPr>
      </w:pPr>
    </w:p>
    <w:p w14:paraId="0187F481" w14:textId="3179C9BF" w:rsidR="00FD0542" w:rsidRPr="007851C6" w:rsidRDefault="00FD0542" w:rsidP="007C56F2">
      <w:pPr>
        <w:pStyle w:val="AppliPrepaExamtexte"/>
        <w:spacing w:before="0" w:line="240" w:lineRule="auto"/>
        <w:ind w:left="0"/>
        <w:rPr>
          <w:rStyle w:val="boldquay"/>
          <w:rFonts w:asciiTheme="minorHAnsi" w:hAnsiTheme="minorHAnsi" w:cstheme="minorHAnsi"/>
          <w:color w:val="auto"/>
          <w:sz w:val="24"/>
          <w:szCs w:val="24"/>
        </w:rPr>
      </w:pPr>
      <w:r w:rsidRPr="007851C6">
        <w:rPr>
          <w:rStyle w:val="boldquay"/>
          <w:rFonts w:asciiTheme="minorHAnsi" w:hAnsiTheme="minorHAnsi" w:cstheme="minorHAnsi"/>
          <w:color w:val="auto"/>
          <w:sz w:val="24"/>
          <w:szCs w:val="24"/>
        </w:rPr>
        <w:t>Remarques des hydrothérapeutes</w:t>
      </w:r>
    </w:p>
    <w:p w14:paraId="57BBA25F" w14:textId="77777777"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HY1 – « Ce n’est plus comme avant, du temps du Dr X ! À cette époque, on avait la préoccupation du curiste ; maintenant, avec les matériels multifonctions programmables, notre rythme de travail s’est accru et est devenu moins intéressant : on nous demande de surveiller plus de cabines, ce qui fait que l’on a souvent juste le temps de voir le curiste au début et à la fin de son soin. C’est important de passer pendant le soin d’un curiste ; outre l’effet de créer une atmosphère conviviale, cela se révèle indispensable car il arrive que certains d’entre eux ressentent malaises ou angoisses. De plus, on nous </w:t>
      </w:r>
      <w:r w:rsidRPr="007851C6">
        <w:rPr>
          <w:rFonts w:asciiTheme="minorHAnsi" w:hAnsiTheme="minorHAnsi" w:cstheme="minorHAnsi"/>
          <w:color w:val="auto"/>
          <w:sz w:val="24"/>
          <w:szCs w:val="24"/>
        </w:rPr>
        <w:lastRenderedPageBreak/>
        <w:t>programme plus de soins avec machines et moins de soins en face à face (douche à jet ou abdominale) qui demandent d’être présent toute la durée du soin ; or, ce sont ces indications qu’apprécient le plus les curistes et qui, pour nous, sont les plus valorisantes : on se sent utile à quelque chose, pas uniquement à appuyer sur des boutons ! »</w:t>
      </w:r>
    </w:p>
    <w:p w14:paraId="5451087A" w14:textId="77777777"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HY2 – « L’ambiance n’est plus la même : le rythme de travail s’est accru mais ce n’est pas le plus grave car cela reste acceptable. Non, ce qui me gêne le plus, c’est l’ambiance de travail qui se détériore : avant, pour chaque jour, était établi un planning de fonctionnement où les affectations de chacun étaient visibles ; cela nous permettait de nous organiser. Maintenant, notre seul interlocuteur est l’écran et nous ne pouvons voir que notre planning de travail (chacun a un code d’accès) et, normalement, c’est l’accueil qui actualise trois fois par jour ce planning, aussi certains en profitent pour en faire le moins possible. En plus, compte tenu de la chaleur et de l’humidité ambiante, les postes informatiques ne sont pas fiables : les pannes sont fréquentes et, dans ce cas, il faut remonter à l’accueil pour connaître son emploi du temps. »</w:t>
      </w:r>
    </w:p>
    <w:p w14:paraId="257A5E7B" w14:textId="77777777" w:rsidR="003A0C23" w:rsidRPr="007851C6" w:rsidRDefault="003A0C23" w:rsidP="007C56F2">
      <w:pPr>
        <w:pStyle w:val="AppliPrepaExamtexte"/>
        <w:spacing w:before="0" w:line="240" w:lineRule="auto"/>
        <w:ind w:left="0"/>
        <w:rPr>
          <w:rStyle w:val="boldquay"/>
          <w:rFonts w:asciiTheme="minorHAnsi" w:hAnsiTheme="minorHAnsi" w:cstheme="minorHAnsi"/>
          <w:color w:val="auto"/>
          <w:sz w:val="24"/>
          <w:szCs w:val="24"/>
        </w:rPr>
      </w:pPr>
    </w:p>
    <w:p w14:paraId="43BF2030" w14:textId="5A87C416" w:rsidR="00FD0542" w:rsidRPr="007851C6" w:rsidRDefault="00FD0542" w:rsidP="007C56F2">
      <w:pPr>
        <w:pStyle w:val="AppliPrepaExamtexte"/>
        <w:spacing w:before="0" w:line="240" w:lineRule="auto"/>
        <w:ind w:left="0"/>
        <w:rPr>
          <w:rStyle w:val="boldquay"/>
          <w:rFonts w:asciiTheme="minorHAnsi" w:hAnsiTheme="minorHAnsi" w:cstheme="minorHAnsi"/>
          <w:color w:val="auto"/>
          <w:sz w:val="24"/>
          <w:szCs w:val="24"/>
        </w:rPr>
      </w:pPr>
      <w:r w:rsidRPr="007851C6">
        <w:rPr>
          <w:rStyle w:val="boldquay"/>
          <w:rFonts w:asciiTheme="minorHAnsi" w:hAnsiTheme="minorHAnsi" w:cstheme="minorHAnsi"/>
          <w:color w:val="auto"/>
          <w:sz w:val="24"/>
          <w:szCs w:val="24"/>
        </w:rPr>
        <w:t>Remarques des kinésithérapeutes</w:t>
      </w:r>
    </w:p>
    <w:p w14:paraId="1642B28C" w14:textId="77777777" w:rsidR="00FD0542" w:rsidRPr="007851C6" w:rsidRDefault="00FD0542" w:rsidP="007C56F2">
      <w:pPr>
        <w:pStyle w:val="AppliPrepaExamtexte"/>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K1 – « Je suis plutôt contente de la nouvelle organisation, cela me permet de connaître à l’avance mes horaires sur plusieurs jours et, pour la famille, c’est plus pratique. Mais, ce qui me déplaît, c’est l’absence de contrôle médical sur la prescription de certains soins : les clients, pour certains, ne se rendent pas compte de leur état de santé et demandent des soins (enveloppement d’algues, bain en eau chaude, même certains massages) qui sont inadaptés, voire peuvent provoquer un risque cardiaque important ; c’est nous qui sommes au contact du malade, c’est notre responsabilité médicale qui est en jeu. Hier, avec le maître nageur, nous avons eu une altercation avec un curiste qui est resté plus d’une demi-heure au hammam : vu son poids, il n’aurait pas dû dépasser dix minutes. C’est sûr, c’est plus facile de prescrire des soins en baignoires automatiques que des massages ou des douches à jet qui demandent du personnel spécialisé. »</w:t>
      </w:r>
    </w:p>
    <w:p w14:paraId="17C867EC" w14:textId="77777777" w:rsidR="00FD0542" w:rsidRPr="007851C6" w:rsidRDefault="00FD0542" w:rsidP="007C56F2">
      <w:pPr>
        <w:pStyle w:val="AppliPrepaExamtexte"/>
        <w:spacing w:before="0" w:line="240" w:lineRule="auto"/>
        <w:ind w:left="0"/>
        <w:rPr>
          <w:rStyle w:val="boldquay"/>
          <w:rFonts w:asciiTheme="minorHAnsi" w:hAnsiTheme="minorHAnsi" w:cstheme="minorHAnsi"/>
          <w:color w:val="auto"/>
          <w:sz w:val="24"/>
          <w:szCs w:val="24"/>
        </w:rPr>
      </w:pPr>
      <w:r w:rsidRPr="007851C6">
        <w:rPr>
          <w:rStyle w:val="boldquay"/>
          <w:rFonts w:asciiTheme="minorHAnsi" w:hAnsiTheme="minorHAnsi" w:cstheme="minorHAnsi"/>
          <w:color w:val="auto"/>
          <w:sz w:val="24"/>
          <w:szCs w:val="24"/>
        </w:rPr>
        <w:t>Remarques du responsable de la boutique/salon de thé</w:t>
      </w:r>
    </w:p>
    <w:p w14:paraId="1AB96FA8" w14:textId="62FCCCDE" w:rsidR="003D3059" w:rsidRPr="007851C6" w:rsidRDefault="00FD0542" w:rsidP="007C56F2">
      <w:pPr>
        <w:pStyle w:val="AppliPrepaExamtexte"/>
        <w:spacing w:before="0" w:line="240" w:lineRule="auto"/>
        <w:ind w:left="0"/>
        <w:rPr>
          <w:rStyle w:val="Couleurbold"/>
          <w:rFonts w:asciiTheme="minorHAnsi" w:hAnsiTheme="minorHAnsi" w:cstheme="minorHAnsi"/>
          <w:b w:val="0"/>
          <w:bCs w:val="0"/>
          <w:color w:val="auto"/>
          <w:sz w:val="24"/>
          <w:szCs w:val="24"/>
        </w:rPr>
      </w:pPr>
      <w:r w:rsidRPr="007851C6">
        <w:rPr>
          <w:rFonts w:asciiTheme="minorHAnsi" w:hAnsiTheme="minorHAnsi" w:cstheme="minorHAnsi"/>
          <w:color w:val="auto"/>
          <w:sz w:val="24"/>
          <w:szCs w:val="24"/>
        </w:rPr>
        <w:t>« Notre activité marche bien, de nombreux curistes viennent se détendre entre les soins dans nos locaux mais ils seraient demandeurs d’un forfait “boissons chaudes” ou “tisanes à volonté” sur la durée du séjour car la facturation à la consommation leur donne le sentiment de toujours payer, d’autant que le système de facturation suit jour par jour et boisson par boisson les consommations qu’ils nous règlent en fin de séjour. Ce serait plus agréable pour eux et plus facile pour nous si un forfait était compris dans le prix de leur séjour mais il paraît que cela poserait des problèmes de reversement et que le contrat de franchise n’a pas prévu ce cas. »</w:t>
      </w:r>
    </w:p>
    <w:p w14:paraId="7B2FFB54" w14:textId="77777777" w:rsidR="003A0C23" w:rsidRPr="007851C6" w:rsidRDefault="003A0C23" w:rsidP="007C56F2">
      <w:pPr>
        <w:pStyle w:val="Questiontextenumsuitesemibold"/>
        <w:spacing w:before="0" w:line="240" w:lineRule="auto"/>
        <w:ind w:left="0"/>
        <w:rPr>
          <w:rFonts w:asciiTheme="minorHAnsi" w:hAnsiTheme="minorHAnsi" w:cstheme="minorHAnsi"/>
          <w:b/>
          <w:color w:val="auto"/>
          <w:sz w:val="24"/>
          <w:szCs w:val="24"/>
        </w:rPr>
      </w:pPr>
    </w:p>
    <w:p w14:paraId="0FC28C57" w14:textId="645DB076" w:rsidR="003A0C23" w:rsidRPr="007851C6" w:rsidRDefault="00360F67" w:rsidP="00ED5461">
      <w:pPr>
        <w:pStyle w:val="Questiontextenumsuitesemibold"/>
        <w:spacing w:before="0" w:line="240" w:lineRule="auto"/>
        <w:ind w:left="0"/>
        <w:jc w:val="center"/>
        <w:rPr>
          <w:rFonts w:asciiTheme="minorHAnsi" w:hAnsiTheme="minorHAnsi" w:cstheme="minorHAnsi"/>
          <w:b/>
          <w:color w:val="auto"/>
          <w:sz w:val="24"/>
          <w:szCs w:val="24"/>
        </w:rPr>
      </w:pPr>
      <w:r w:rsidRPr="007851C6">
        <w:rPr>
          <w:rFonts w:asciiTheme="minorHAnsi" w:hAnsiTheme="minorHAnsi" w:cstheme="minorHAnsi"/>
          <w:b/>
          <w:color w:val="auto"/>
          <w:sz w:val="24"/>
          <w:szCs w:val="24"/>
        </w:rPr>
        <w:t>ANNEXE 4 </w:t>
      </w:r>
      <w:r w:rsidR="003A0C23" w:rsidRPr="007851C6">
        <w:rPr>
          <w:rFonts w:asciiTheme="minorHAnsi" w:hAnsiTheme="minorHAnsi" w:cstheme="minorHAnsi"/>
          <w:b/>
          <w:color w:val="auto"/>
          <w:sz w:val="24"/>
          <w:szCs w:val="24"/>
        </w:rPr>
        <w:t xml:space="preserve">- </w:t>
      </w:r>
      <w:r w:rsidR="00EF7C30" w:rsidRPr="007851C6">
        <w:rPr>
          <w:rFonts w:asciiTheme="minorHAnsi" w:hAnsiTheme="minorHAnsi" w:cstheme="minorHAnsi"/>
          <w:b/>
          <w:color w:val="auto"/>
          <w:sz w:val="24"/>
          <w:szCs w:val="24"/>
        </w:rPr>
        <w:t xml:space="preserve">Taux de satisfaction </w:t>
      </w:r>
      <w:r w:rsidRPr="007851C6">
        <w:rPr>
          <w:rFonts w:asciiTheme="minorHAnsi" w:hAnsiTheme="minorHAnsi" w:cstheme="minorHAnsi"/>
          <w:b/>
          <w:color w:val="auto"/>
          <w:sz w:val="24"/>
          <w:szCs w:val="24"/>
        </w:rPr>
        <w:t xml:space="preserve">des clients </w:t>
      </w:r>
      <w:r w:rsidR="003D4851" w:rsidRPr="007851C6">
        <w:rPr>
          <w:rFonts w:asciiTheme="minorHAnsi" w:hAnsiTheme="minorHAnsi" w:cstheme="minorHAnsi"/>
          <w:b/>
          <w:color w:val="auto"/>
          <w:sz w:val="24"/>
          <w:szCs w:val="24"/>
        </w:rPr>
        <w:t>sur une centaine de réponses sur 3 mois</w:t>
      </w:r>
    </w:p>
    <w:p w14:paraId="4EE0E388"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Trois segments de clientèle ont été identifiés :</w:t>
      </w:r>
    </w:p>
    <w:tbl>
      <w:tblPr>
        <w:tblStyle w:val="Grilledutableau"/>
        <w:tblW w:w="9437" w:type="dxa"/>
        <w:jc w:val="center"/>
        <w:tblLook w:val="04A0" w:firstRow="1" w:lastRow="0" w:firstColumn="1" w:lastColumn="0" w:noHBand="0" w:noVBand="1"/>
      </w:tblPr>
      <w:tblGrid>
        <w:gridCol w:w="2349"/>
        <w:gridCol w:w="938"/>
        <w:gridCol w:w="1416"/>
        <w:gridCol w:w="2002"/>
        <w:gridCol w:w="1080"/>
        <w:gridCol w:w="1652"/>
      </w:tblGrid>
      <w:tr w:rsidR="007851C6" w:rsidRPr="007851C6" w14:paraId="0E4BC9DD" w14:textId="77777777" w:rsidTr="003A0C23">
        <w:trPr>
          <w:jc w:val="center"/>
        </w:trPr>
        <w:tc>
          <w:tcPr>
            <w:tcW w:w="2349" w:type="dxa"/>
          </w:tcPr>
          <w:p w14:paraId="2485AB0E"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Critères satisfaction</w:t>
            </w:r>
            <w:r w:rsidR="00246C54" w:rsidRPr="007851C6">
              <w:rPr>
                <w:rFonts w:asciiTheme="minorHAnsi" w:hAnsiTheme="minorHAnsi" w:cstheme="minorHAnsi"/>
                <w:color w:val="auto"/>
                <w:sz w:val="24"/>
                <w:szCs w:val="24"/>
              </w:rPr>
              <w:t>/</w:t>
            </w:r>
          </w:p>
          <w:p w14:paraId="36FFF8FA"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Clients </w:t>
            </w:r>
          </w:p>
        </w:tc>
        <w:tc>
          <w:tcPr>
            <w:tcW w:w="938" w:type="dxa"/>
          </w:tcPr>
          <w:p w14:paraId="14FF4DD7" w14:textId="358EA3CC"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Temps attente</w:t>
            </w:r>
          </w:p>
        </w:tc>
        <w:tc>
          <w:tcPr>
            <w:tcW w:w="1416" w:type="dxa"/>
          </w:tcPr>
          <w:p w14:paraId="2159DB5E"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Sourire réactivité</w:t>
            </w:r>
          </w:p>
          <w:p w14:paraId="0F4169B6"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disponibilité</w:t>
            </w:r>
          </w:p>
          <w:p w14:paraId="5B81264F"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Conseil</w:t>
            </w:r>
          </w:p>
        </w:tc>
        <w:tc>
          <w:tcPr>
            <w:tcW w:w="2002" w:type="dxa"/>
          </w:tcPr>
          <w:p w14:paraId="04A79193" w14:textId="3C2E99CF"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Diversité des services</w:t>
            </w:r>
          </w:p>
          <w:p w14:paraId="2B8864F5" w14:textId="62CF65BA"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Prestations</w:t>
            </w:r>
          </w:p>
          <w:p w14:paraId="2A95D975" w14:textId="77777777" w:rsidR="00246C54" w:rsidRPr="007851C6" w:rsidRDefault="00246C54"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P</w:t>
            </w:r>
            <w:r w:rsidR="00DB1F68" w:rsidRPr="007851C6">
              <w:rPr>
                <w:rFonts w:asciiTheme="minorHAnsi" w:hAnsiTheme="minorHAnsi" w:cstheme="minorHAnsi"/>
                <w:color w:val="auto"/>
                <w:sz w:val="24"/>
                <w:szCs w:val="24"/>
              </w:rPr>
              <w:t>is</w:t>
            </w:r>
            <w:r w:rsidRPr="007851C6">
              <w:rPr>
                <w:rFonts w:asciiTheme="minorHAnsi" w:hAnsiTheme="minorHAnsi" w:cstheme="minorHAnsi"/>
                <w:color w:val="auto"/>
                <w:sz w:val="24"/>
                <w:szCs w:val="24"/>
              </w:rPr>
              <w:t>cine/hydro</w:t>
            </w:r>
          </w:p>
        </w:tc>
        <w:tc>
          <w:tcPr>
            <w:tcW w:w="1080" w:type="dxa"/>
          </w:tcPr>
          <w:p w14:paraId="51C417CC"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Propreté</w:t>
            </w:r>
          </w:p>
          <w:p w14:paraId="6AD1D316" w14:textId="497E6E01"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Design</w:t>
            </w:r>
          </w:p>
        </w:tc>
        <w:tc>
          <w:tcPr>
            <w:tcW w:w="1652" w:type="dxa"/>
          </w:tcPr>
          <w:p w14:paraId="0E9BD500"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Tarif</w:t>
            </w:r>
          </w:p>
          <w:p w14:paraId="0B472AF5"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Fourchette</w:t>
            </w:r>
          </w:p>
          <w:p w14:paraId="4447B732" w14:textId="7D307910" w:rsidR="00360F67" w:rsidRPr="007851C6" w:rsidRDefault="003A0C23"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e</w:t>
            </w:r>
            <w:r w:rsidR="00360F67" w:rsidRPr="007851C6">
              <w:rPr>
                <w:rFonts w:asciiTheme="minorHAnsi" w:hAnsiTheme="minorHAnsi" w:cstheme="minorHAnsi"/>
                <w:color w:val="auto"/>
                <w:sz w:val="24"/>
                <w:szCs w:val="24"/>
              </w:rPr>
              <w:t>t différenciation</w:t>
            </w:r>
          </w:p>
        </w:tc>
      </w:tr>
      <w:tr w:rsidR="007851C6" w:rsidRPr="007851C6" w14:paraId="56E60359" w14:textId="77777777" w:rsidTr="003A0C23">
        <w:trPr>
          <w:jc w:val="center"/>
        </w:trPr>
        <w:tc>
          <w:tcPr>
            <w:tcW w:w="2349" w:type="dxa"/>
          </w:tcPr>
          <w:p w14:paraId="0C8BEED1"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Client jeune thalasso</w:t>
            </w:r>
          </w:p>
        </w:tc>
        <w:tc>
          <w:tcPr>
            <w:tcW w:w="938" w:type="dxa"/>
          </w:tcPr>
          <w:p w14:paraId="6F557EFF"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50%</w:t>
            </w:r>
          </w:p>
        </w:tc>
        <w:tc>
          <w:tcPr>
            <w:tcW w:w="1416" w:type="dxa"/>
          </w:tcPr>
          <w:p w14:paraId="3DF5E9E2" w14:textId="77777777" w:rsidR="00360F67" w:rsidRPr="007851C6" w:rsidRDefault="00F21588"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4</w:t>
            </w:r>
            <w:r w:rsidR="00360F67" w:rsidRPr="007851C6">
              <w:rPr>
                <w:rFonts w:asciiTheme="minorHAnsi" w:hAnsiTheme="minorHAnsi" w:cstheme="minorHAnsi"/>
                <w:color w:val="auto"/>
                <w:sz w:val="24"/>
                <w:szCs w:val="24"/>
              </w:rPr>
              <w:t>0%</w:t>
            </w:r>
          </w:p>
        </w:tc>
        <w:tc>
          <w:tcPr>
            <w:tcW w:w="2002" w:type="dxa"/>
          </w:tcPr>
          <w:p w14:paraId="1E1A56A6" w14:textId="77777777" w:rsidR="00360F67" w:rsidRPr="007851C6" w:rsidRDefault="00F21588"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5</w:t>
            </w:r>
            <w:r w:rsidR="00360F67" w:rsidRPr="007851C6">
              <w:rPr>
                <w:rFonts w:asciiTheme="minorHAnsi" w:hAnsiTheme="minorHAnsi" w:cstheme="minorHAnsi"/>
                <w:color w:val="auto"/>
                <w:sz w:val="24"/>
                <w:szCs w:val="24"/>
              </w:rPr>
              <w:t>0%</w:t>
            </w:r>
          </w:p>
        </w:tc>
        <w:tc>
          <w:tcPr>
            <w:tcW w:w="1080" w:type="dxa"/>
          </w:tcPr>
          <w:p w14:paraId="737AE615"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90%</w:t>
            </w:r>
          </w:p>
        </w:tc>
        <w:tc>
          <w:tcPr>
            <w:tcW w:w="1652" w:type="dxa"/>
          </w:tcPr>
          <w:p w14:paraId="4CD9B448"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60%</w:t>
            </w:r>
          </w:p>
        </w:tc>
      </w:tr>
      <w:tr w:rsidR="007851C6" w:rsidRPr="007851C6" w14:paraId="0E43EEDB" w14:textId="77777777" w:rsidTr="003A0C23">
        <w:trPr>
          <w:jc w:val="center"/>
        </w:trPr>
        <w:tc>
          <w:tcPr>
            <w:tcW w:w="2349" w:type="dxa"/>
          </w:tcPr>
          <w:p w14:paraId="511B5B53"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Client senior thalasso</w:t>
            </w:r>
          </w:p>
        </w:tc>
        <w:tc>
          <w:tcPr>
            <w:tcW w:w="938" w:type="dxa"/>
          </w:tcPr>
          <w:p w14:paraId="218B71DF"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40%</w:t>
            </w:r>
          </w:p>
        </w:tc>
        <w:tc>
          <w:tcPr>
            <w:tcW w:w="1416" w:type="dxa"/>
          </w:tcPr>
          <w:p w14:paraId="7D9C2F01" w14:textId="77777777" w:rsidR="00360F67" w:rsidRPr="007851C6" w:rsidRDefault="00F21588"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5</w:t>
            </w:r>
            <w:r w:rsidR="00360F67" w:rsidRPr="007851C6">
              <w:rPr>
                <w:rFonts w:asciiTheme="minorHAnsi" w:hAnsiTheme="minorHAnsi" w:cstheme="minorHAnsi"/>
                <w:color w:val="auto"/>
                <w:sz w:val="24"/>
                <w:szCs w:val="24"/>
              </w:rPr>
              <w:t>0%</w:t>
            </w:r>
          </w:p>
        </w:tc>
        <w:tc>
          <w:tcPr>
            <w:tcW w:w="2002" w:type="dxa"/>
          </w:tcPr>
          <w:p w14:paraId="6BC44600" w14:textId="77777777" w:rsidR="00360F67" w:rsidRPr="007851C6" w:rsidRDefault="00F21588"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3</w:t>
            </w:r>
            <w:r w:rsidR="00360F67" w:rsidRPr="007851C6">
              <w:rPr>
                <w:rFonts w:asciiTheme="minorHAnsi" w:hAnsiTheme="minorHAnsi" w:cstheme="minorHAnsi"/>
                <w:color w:val="auto"/>
                <w:sz w:val="24"/>
                <w:szCs w:val="24"/>
              </w:rPr>
              <w:t>0%</w:t>
            </w:r>
          </w:p>
        </w:tc>
        <w:tc>
          <w:tcPr>
            <w:tcW w:w="1080" w:type="dxa"/>
          </w:tcPr>
          <w:p w14:paraId="63BE6BF4"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80%</w:t>
            </w:r>
          </w:p>
        </w:tc>
        <w:tc>
          <w:tcPr>
            <w:tcW w:w="1652" w:type="dxa"/>
          </w:tcPr>
          <w:p w14:paraId="1B405685" w14:textId="77777777" w:rsidR="00360F67" w:rsidRPr="007851C6" w:rsidRDefault="00F21588"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6</w:t>
            </w:r>
            <w:r w:rsidR="00360F67" w:rsidRPr="007851C6">
              <w:rPr>
                <w:rFonts w:asciiTheme="minorHAnsi" w:hAnsiTheme="minorHAnsi" w:cstheme="minorHAnsi"/>
                <w:color w:val="auto"/>
                <w:sz w:val="24"/>
                <w:szCs w:val="24"/>
              </w:rPr>
              <w:t>0%</w:t>
            </w:r>
          </w:p>
        </w:tc>
      </w:tr>
      <w:tr w:rsidR="007851C6" w:rsidRPr="007851C6" w14:paraId="4F5FF39A" w14:textId="77777777" w:rsidTr="003A0C23">
        <w:trPr>
          <w:jc w:val="center"/>
        </w:trPr>
        <w:tc>
          <w:tcPr>
            <w:tcW w:w="2349" w:type="dxa"/>
          </w:tcPr>
          <w:p w14:paraId="5F2F066C"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Accompagnant </w:t>
            </w:r>
          </w:p>
        </w:tc>
        <w:tc>
          <w:tcPr>
            <w:tcW w:w="938" w:type="dxa"/>
          </w:tcPr>
          <w:p w14:paraId="2A164649" w14:textId="77777777" w:rsidR="00360F67" w:rsidRPr="007851C6" w:rsidRDefault="00246C54"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NS</w:t>
            </w:r>
          </w:p>
        </w:tc>
        <w:tc>
          <w:tcPr>
            <w:tcW w:w="1416" w:type="dxa"/>
          </w:tcPr>
          <w:p w14:paraId="33932B52"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50%</w:t>
            </w:r>
          </w:p>
        </w:tc>
        <w:tc>
          <w:tcPr>
            <w:tcW w:w="2002" w:type="dxa"/>
          </w:tcPr>
          <w:p w14:paraId="2FF1C999"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60%</w:t>
            </w:r>
          </w:p>
        </w:tc>
        <w:tc>
          <w:tcPr>
            <w:tcW w:w="1080" w:type="dxa"/>
          </w:tcPr>
          <w:p w14:paraId="69CFC021"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90%</w:t>
            </w:r>
          </w:p>
        </w:tc>
        <w:tc>
          <w:tcPr>
            <w:tcW w:w="1652" w:type="dxa"/>
          </w:tcPr>
          <w:p w14:paraId="620AB21D" w14:textId="77777777" w:rsidR="00360F67" w:rsidRPr="007851C6" w:rsidRDefault="00360F67"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80%</w:t>
            </w:r>
          </w:p>
        </w:tc>
      </w:tr>
    </w:tbl>
    <w:p w14:paraId="2F113875" w14:textId="384BFED7" w:rsidR="00EF7C30" w:rsidRPr="007851C6" w:rsidRDefault="00F21588"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&lt; 50% = satisfaction faible ; &gt;80% satisfaction bonne</w:t>
      </w:r>
    </w:p>
    <w:p w14:paraId="462367A1" w14:textId="49B10E12" w:rsidR="00B31142" w:rsidRDefault="00B31142">
      <w:pPr>
        <w:rPr>
          <w:rFonts w:eastAsia="Times New Roman" w:cstheme="minorHAnsi"/>
          <w:b/>
          <w:sz w:val="24"/>
          <w:szCs w:val="24"/>
          <w:lang w:eastAsia="fr-FR"/>
        </w:rPr>
      </w:pPr>
      <w:r>
        <w:rPr>
          <w:rFonts w:eastAsia="Times New Roman" w:cstheme="minorHAnsi"/>
          <w:b/>
          <w:sz w:val="24"/>
          <w:szCs w:val="24"/>
          <w:lang w:eastAsia="fr-FR"/>
        </w:rPr>
        <w:br w:type="page"/>
      </w:r>
    </w:p>
    <w:p w14:paraId="42AFAE5B" w14:textId="7E8B6EB7" w:rsidR="00246C54" w:rsidRPr="007851C6" w:rsidRDefault="00246C54" w:rsidP="003A0C23">
      <w:pPr>
        <w:pStyle w:val="Questiontextenumsuitesemibold"/>
        <w:spacing w:before="0" w:line="240" w:lineRule="auto"/>
        <w:ind w:left="0"/>
        <w:jc w:val="center"/>
        <w:rPr>
          <w:rFonts w:asciiTheme="minorHAnsi" w:hAnsiTheme="minorHAnsi" w:cstheme="minorHAnsi"/>
          <w:b/>
          <w:color w:val="auto"/>
          <w:sz w:val="24"/>
          <w:szCs w:val="24"/>
        </w:rPr>
      </w:pPr>
      <w:r w:rsidRPr="007851C6">
        <w:rPr>
          <w:rFonts w:asciiTheme="minorHAnsi" w:hAnsiTheme="minorHAnsi" w:cstheme="minorHAnsi"/>
          <w:b/>
          <w:color w:val="auto"/>
          <w:sz w:val="24"/>
          <w:szCs w:val="24"/>
        </w:rPr>
        <w:lastRenderedPageBreak/>
        <w:t>ANNEXE 5 </w:t>
      </w:r>
      <w:r w:rsidR="003A0C23" w:rsidRPr="007851C6">
        <w:rPr>
          <w:rFonts w:asciiTheme="minorHAnsi" w:hAnsiTheme="minorHAnsi" w:cstheme="minorHAnsi"/>
          <w:b/>
          <w:color w:val="auto"/>
          <w:sz w:val="24"/>
          <w:szCs w:val="24"/>
        </w:rPr>
        <w:t>-</w:t>
      </w:r>
      <w:r w:rsidRPr="007851C6">
        <w:rPr>
          <w:rFonts w:asciiTheme="minorHAnsi" w:hAnsiTheme="minorHAnsi" w:cstheme="minorHAnsi"/>
          <w:b/>
          <w:color w:val="auto"/>
          <w:sz w:val="24"/>
          <w:szCs w:val="24"/>
        </w:rPr>
        <w:t xml:space="preserve"> valeur accordée aux différen</w:t>
      </w:r>
      <w:r w:rsidR="009A7740" w:rsidRPr="007851C6">
        <w:rPr>
          <w:rFonts w:asciiTheme="minorHAnsi" w:hAnsiTheme="minorHAnsi" w:cstheme="minorHAnsi"/>
          <w:b/>
          <w:color w:val="auto"/>
          <w:sz w:val="24"/>
          <w:szCs w:val="24"/>
        </w:rPr>
        <w:t>t</w:t>
      </w:r>
      <w:r w:rsidR="00D75A94" w:rsidRPr="007851C6">
        <w:rPr>
          <w:rFonts w:asciiTheme="minorHAnsi" w:hAnsiTheme="minorHAnsi" w:cstheme="minorHAnsi"/>
          <w:b/>
          <w:color w:val="auto"/>
          <w:sz w:val="24"/>
          <w:szCs w:val="24"/>
        </w:rPr>
        <w:t>s services et fonctions repérés</w:t>
      </w:r>
      <w:r w:rsidRPr="007851C6">
        <w:rPr>
          <w:rFonts w:asciiTheme="minorHAnsi" w:hAnsiTheme="minorHAnsi" w:cstheme="minorHAnsi"/>
          <w:b/>
          <w:color w:val="auto"/>
          <w:sz w:val="24"/>
          <w:szCs w:val="24"/>
        </w:rPr>
        <w:t xml:space="preserve"> (degré utilité perçu)</w:t>
      </w:r>
    </w:p>
    <w:p w14:paraId="371CCE53" w14:textId="77777777" w:rsidR="003A0C23" w:rsidRPr="007851C6" w:rsidRDefault="003A0C23" w:rsidP="003A0C23">
      <w:pPr>
        <w:pStyle w:val="Questiontextenumsuitesemibold"/>
        <w:spacing w:before="0" w:line="240" w:lineRule="auto"/>
        <w:ind w:left="0"/>
        <w:jc w:val="center"/>
        <w:rPr>
          <w:rFonts w:asciiTheme="minorHAnsi" w:hAnsiTheme="minorHAnsi" w:cstheme="minorHAnsi"/>
          <w:b/>
          <w:color w:val="auto"/>
          <w:sz w:val="24"/>
          <w:szCs w:val="24"/>
        </w:rPr>
      </w:pPr>
    </w:p>
    <w:tbl>
      <w:tblPr>
        <w:tblStyle w:val="Grilledutableau"/>
        <w:tblW w:w="0" w:type="auto"/>
        <w:jc w:val="center"/>
        <w:tblLook w:val="04A0" w:firstRow="1" w:lastRow="0" w:firstColumn="1" w:lastColumn="0" w:noHBand="0" w:noVBand="1"/>
      </w:tblPr>
      <w:tblGrid>
        <w:gridCol w:w="1812"/>
        <w:gridCol w:w="1051"/>
        <w:gridCol w:w="1276"/>
        <w:gridCol w:w="709"/>
        <w:gridCol w:w="1134"/>
        <w:gridCol w:w="992"/>
      </w:tblGrid>
      <w:tr w:rsidR="007851C6" w:rsidRPr="007851C6" w14:paraId="5A51961D" w14:textId="77777777" w:rsidTr="003A0C23">
        <w:trPr>
          <w:jc w:val="center"/>
        </w:trPr>
        <w:tc>
          <w:tcPr>
            <w:tcW w:w="1812" w:type="dxa"/>
          </w:tcPr>
          <w:p w14:paraId="68C0A855" w14:textId="70AEB01F" w:rsidR="00B76B54" w:rsidRPr="007851C6" w:rsidRDefault="00B76B54"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Segments de client/fonction</w:t>
            </w:r>
          </w:p>
        </w:tc>
        <w:tc>
          <w:tcPr>
            <w:tcW w:w="1018" w:type="dxa"/>
          </w:tcPr>
          <w:p w14:paraId="4206A576" w14:textId="77777777" w:rsidR="00B76B54" w:rsidRPr="007851C6" w:rsidRDefault="00B76B54"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Hydro machine </w:t>
            </w:r>
          </w:p>
        </w:tc>
        <w:tc>
          <w:tcPr>
            <w:tcW w:w="1276" w:type="dxa"/>
          </w:tcPr>
          <w:p w14:paraId="14067EE1" w14:textId="77777777" w:rsidR="00B76B54" w:rsidRPr="007851C6" w:rsidRDefault="00B76B54"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Hydro manuel</w:t>
            </w:r>
          </w:p>
        </w:tc>
        <w:tc>
          <w:tcPr>
            <w:tcW w:w="709" w:type="dxa"/>
          </w:tcPr>
          <w:p w14:paraId="583E3D80" w14:textId="77777777" w:rsidR="00B76B54" w:rsidRPr="007851C6" w:rsidRDefault="00B76B54"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kiné</w:t>
            </w:r>
          </w:p>
        </w:tc>
        <w:tc>
          <w:tcPr>
            <w:tcW w:w="1134" w:type="dxa"/>
          </w:tcPr>
          <w:p w14:paraId="66CA4771" w14:textId="77777777" w:rsidR="00B76B54" w:rsidRPr="007851C6" w:rsidRDefault="00B76B54"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Salon thé</w:t>
            </w:r>
          </w:p>
          <w:p w14:paraId="7923A21F" w14:textId="77777777" w:rsidR="00B76B54" w:rsidRPr="007851C6" w:rsidRDefault="00B76B54"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Boutique </w:t>
            </w:r>
          </w:p>
        </w:tc>
        <w:tc>
          <w:tcPr>
            <w:tcW w:w="992" w:type="dxa"/>
          </w:tcPr>
          <w:p w14:paraId="670F8AED" w14:textId="77777777" w:rsidR="00B76B54" w:rsidRPr="007851C6" w:rsidRDefault="00B76B54"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Piscine </w:t>
            </w:r>
          </w:p>
        </w:tc>
      </w:tr>
      <w:tr w:rsidR="007851C6" w:rsidRPr="007851C6" w14:paraId="1B3AAD69" w14:textId="77777777" w:rsidTr="003A0C23">
        <w:trPr>
          <w:jc w:val="center"/>
        </w:trPr>
        <w:tc>
          <w:tcPr>
            <w:tcW w:w="1812" w:type="dxa"/>
          </w:tcPr>
          <w:p w14:paraId="06F8C595" w14:textId="77777777" w:rsidR="00B76B54" w:rsidRPr="007851C6" w:rsidRDefault="00B76B54"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Client jeune</w:t>
            </w:r>
          </w:p>
        </w:tc>
        <w:tc>
          <w:tcPr>
            <w:tcW w:w="1018" w:type="dxa"/>
          </w:tcPr>
          <w:p w14:paraId="10C09FF3" w14:textId="77777777" w:rsidR="00B76B54" w:rsidRPr="007851C6" w:rsidRDefault="00DB1F68"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4</w:t>
            </w:r>
          </w:p>
        </w:tc>
        <w:tc>
          <w:tcPr>
            <w:tcW w:w="1276" w:type="dxa"/>
          </w:tcPr>
          <w:p w14:paraId="48C4F74E" w14:textId="77777777" w:rsidR="00B76B54"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1</w:t>
            </w:r>
          </w:p>
        </w:tc>
        <w:tc>
          <w:tcPr>
            <w:tcW w:w="709" w:type="dxa"/>
          </w:tcPr>
          <w:p w14:paraId="475056DC" w14:textId="77777777" w:rsidR="00B76B54" w:rsidRPr="007851C6" w:rsidRDefault="00F21588"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3</w:t>
            </w:r>
          </w:p>
        </w:tc>
        <w:tc>
          <w:tcPr>
            <w:tcW w:w="1134" w:type="dxa"/>
          </w:tcPr>
          <w:p w14:paraId="7021027F" w14:textId="77777777" w:rsidR="00B76B54" w:rsidRPr="007851C6" w:rsidRDefault="00F21588"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4</w:t>
            </w:r>
          </w:p>
        </w:tc>
        <w:tc>
          <w:tcPr>
            <w:tcW w:w="992" w:type="dxa"/>
          </w:tcPr>
          <w:p w14:paraId="3D69B467" w14:textId="77777777" w:rsidR="00B76B54"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2</w:t>
            </w:r>
          </w:p>
        </w:tc>
      </w:tr>
      <w:tr w:rsidR="007851C6" w:rsidRPr="007851C6" w14:paraId="00F57BD1" w14:textId="77777777" w:rsidTr="003A0C23">
        <w:trPr>
          <w:jc w:val="center"/>
        </w:trPr>
        <w:tc>
          <w:tcPr>
            <w:tcW w:w="1812" w:type="dxa"/>
          </w:tcPr>
          <w:p w14:paraId="351B4E64" w14:textId="77777777" w:rsidR="00B76B54" w:rsidRPr="007851C6" w:rsidRDefault="00B76B54"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Client senior</w:t>
            </w:r>
          </w:p>
        </w:tc>
        <w:tc>
          <w:tcPr>
            <w:tcW w:w="1018" w:type="dxa"/>
          </w:tcPr>
          <w:p w14:paraId="739B2379" w14:textId="77777777" w:rsidR="00B76B54"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3</w:t>
            </w:r>
          </w:p>
        </w:tc>
        <w:tc>
          <w:tcPr>
            <w:tcW w:w="1276" w:type="dxa"/>
          </w:tcPr>
          <w:p w14:paraId="21ACCE4C" w14:textId="77777777" w:rsidR="00B76B54"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1</w:t>
            </w:r>
          </w:p>
        </w:tc>
        <w:tc>
          <w:tcPr>
            <w:tcW w:w="709" w:type="dxa"/>
          </w:tcPr>
          <w:p w14:paraId="7D72FE77" w14:textId="77777777" w:rsidR="00B76B54"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2</w:t>
            </w:r>
          </w:p>
        </w:tc>
        <w:tc>
          <w:tcPr>
            <w:tcW w:w="1134" w:type="dxa"/>
          </w:tcPr>
          <w:p w14:paraId="3F9918A9" w14:textId="77777777" w:rsidR="00B76B54"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4</w:t>
            </w:r>
          </w:p>
        </w:tc>
        <w:tc>
          <w:tcPr>
            <w:tcW w:w="992" w:type="dxa"/>
          </w:tcPr>
          <w:p w14:paraId="6F53E7EE" w14:textId="77777777" w:rsidR="00B76B54" w:rsidRPr="007851C6" w:rsidRDefault="002271B6"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4</w:t>
            </w:r>
          </w:p>
        </w:tc>
      </w:tr>
    </w:tbl>
    <w:p w14:paraId="75B8C135" w14:textId="174C4940" w:rsidR="005A6D59" w:rsidRPr="007851C6" w:rsidRDefault="00F21588" w:rsidP="003A0C23">
      <w:pPr>
        <w:pStyle w:val="Questiontextenumsuitesemibold"/>
        <w:spacing w:before="0" w:line="240" w:lineRule="auto"/>
        <w:ind w:left="0"/>
        <w:jc w:val="center"/>
        <w:rPr>
          <w:rFonts w:asciiTheme="minorHAnsi" w:hAnsiTheme="minorHAnsi" w:cstheme="minorHAnsi"/>
          <w:color w:val="auto"/>
          <w:sz w:val="24"/>
          <w:szCs w:val="24"/>
        </w:rPr>
      </w:pPr>
      <w:r w:rsidRPr="007851C6">
        <w:rPr>
          <w:rFonts w:asciiTheme="minorHAnsi" w:hAnsiTheme="minorHAnsi" w:cstheme="minorHAnsi"/>
          <w:color w:val="auto"/>
          <w:sz w:val="24"/>
          <w:szCs w:val="24"/>
        </w:rPr>
        <w:t>Echelle de note de 1 à 5 : 1 grande valeur et 5 très faible valeur utilité</w:t>
      </w:r>
    </w:p>
    <w:p w14:paraId="6C2EDF2E" w14:textId="77777777" w:rsidR="003A0C23" w:rsidRDefault="003A0C23" w:rsidP="007C56F2">
      <w:pPr>
        <w:pStyle w:val="Questiontextenumsuitesemibold"/>
        <w:spacing w:before="0" w:line="240" w:lineRule="auto"/>
        <w:ind w:left="0"/>
        <w:rPr>
          <w:rFonts w:asciiTheme="minorHAnsi" w:hAnsiTheme="minorHAnsi" w:cstheme="minorHAnsi"/>
          <w:b/>
          <w:color w:val="auto"/>
          <w:sz w:val="24"/>
          <w:szCs w:val="24"/>
        </w:rPr>
      </w:pPr>
    </w:p>
    <w:p w14:paraId="470DD071" w14:textId="77777777" w:rsidR="00B31142" w:rsidRDefault="00B31142" w:rsidP="007C56F2">
      <w:pPr>
        <w:pStyle w:val="Questiontextenumsuitesemibold"/>
        <w:spacing w:before="0" w:line="240" w:lineRule="auto"/>
        <w:ind w:left="0"/>
        <w:rPr>
          <w:rFonts w:asciiTheme="minorHAnsi" w:hAnsiTheme="minorHAnsi" w:cstheme="minorHAnsi"/>
          <w:b/>
          <w:color w:val="auto"/>
          <w:sz w:val="24"/>
          <w:szCs w:val="24"/>
        </w:rPr>
      </w:pPr>
    </w:p>
    <w:p w14:paraId="78024D33" w14:textId="77777777" w:rsidR="00B31142" w:rsidRPr="007851C6" w:rsidRDefault="00B31142" w:rsidP="007C56F2">
      <w:pPr>
        <w:pStyle w:val="Questiontextenumsuitesemibold"/>
        <w:spacing w:before="0" w:line="240" w:lineRule="auto"/>
        <w:ind w:left="0"/>
        <w:rPr>
          <w:rFonts w:asciiTheme="minorHAnsi" w:hAnsiTheme="minorHAnsi" w:cstheme="minorHAnsi"/>
          <w:b/>
          <w:color w:val="auto"/>
          <w:sz w:val="24"/>
          <w:szCs w:val="24"/>
        </w:rPr>
      </w:pPr>
    </w:p>
    <w:p w14:paraId="4BD912CD" w14:textId="40D65873" w:rsidR="003D4851" w:rsidRPr="007851C6" w:rsidRDefault="00246C54" w:rsidP="003A0C23">
      <w:pPr>
        <w:pStyle w:val="Questiontextenumsuitesemibold"/>
        <w:spacing w:before="0" w:line="240" w:lineRule="auto"/>
        <w:ind w:left="0"/>
        <w:jc w:val="center"/>
        <w:rPr>
          <w:rFonts w:asciiTheme="minorHAnsi" w:hAnsiTheme="minorHAnsi" w:cstheme="minorHAnsi"/>
          <w:b/>
          <w:color w:val="auto"/>
          <w:sz w:val="24"/>
          <w:szCs w:val="24"/>
        </w:rPr>
      </w:pPr>
      <w:r w:rsidRPr="007851C6">
        <w:rPr>
          <w:rFonts w:asciiTheme="minorHAnsi" w:hAnsiTheme="minorHAnsi" w:cstheme="minorHAnsi"/>
          <w:b/>
          <w:color w:val="auto"/>
          <w:sz w:val="24"/>
          <w:szCs w:val="24"/>
        </w:rPr>
        <w:t>ANNEXE 6</w:t>
      </w:r>
      <w:r w:rsidR="00360F67" w:rsidRPr="007851C6">
        <w:rPr>
          <w:rFonts w:asciiTheme="minorHAnsi" w:hAnsiTheme="minorHAnsi" w:cstheme="minorHAnsi"/>
          <w:b/>
          <w:color w:val="auto"/>
          <w:sz w:val="24"/>
          <w:szCs w:val="24"/>
        </w:rPr>
        <w:t> </w:t>
      </w:r>
      <w:r w:rsidR="003A0C23" w:rsidRPr="007851C6">
        <w:rPr>
          <w:rFonts w:asciiTheme="minorHAnsi" w:hAnsiTheme="minorHAnsi" w:cstheme="minorHAnsi"/>
          <w:b/>
          <w:color w:val="auto"/>
          <w:sz w:val="24"/>
          <w:szCs w:val="24"/>
        </w:rPr>
        <w:t xml:space="preserve">- </w:t>
      </w:r>
      <w:r w:rsidR="003D4851" w:rsidRPr="007851C6">
        <w:rPr>
          <w:rFonts w:asciiTheme="minorHAnsi" w:hAnsiTheme="minorHAnsi" w:cstheme="minorHAnsi"/>
          <w:b/>
          <w:color w:val="auto"/>
          <w:sz w:val="24"/>
          <w:szCs w:val="24"/>
        </w:rPr>
        <w:t>Taux de satisfactio</w:t>
      </w:r>
      <w:r w:rsidR="00360F67" w:rsidRPr="007851C6">
        <w:rPr>
          <w:rFonts w:asciiTheme="minorHAnsi" w:hAnsiTheme="minorHAnsi" w:cstheme="minorHAnsi"/>
          <w:b/>
          <w:color w:val="auto"/>
          <w:sz w:val="24"/>
          <w:szCs w:val="24"/>
        </w:rPr>
        <w:t xml:space="preserve">n des salariés de l’activité </w:t>
      </w:r>
      <w:r w:rsidR="003D4851" w:rsidRPr="007851C6">
        <w:rPr>
          <w:rFonts w:asciiTheme="minorHAnsi" w:hAnsiTheme="minorHAnsi" w:cstheme="minorHAnsi"/>
          <w:b/>
          <w:color w:val="auto"/>
          <w:sz w:val="24"/>
          <w:szCs w:val="24"/>
        </w:rPr>
        <w:t>sur 1 mois</w:t>
      </w:r>
    </w:p>
    <w:p w14:paraId="7A0C1A80" w14:textId="77777777" w:rsidR="003A0C23" w:rsidRPr="007851C6" w:rsidRDefault="003A0C23" w:rsidP="003A0C23">
      <w:pPr>
        <w:pStyle w:val="Questiontextenumsuitesemibold"/>
        <w:spacing w:before="0" w:line="240" w:lineRule="auto"/>
        <w:ind w:left="0"/>
        <w:jc w:val="center"/>
        <w:rPr>
          <w:rFonts w:asciiTheme="minorHAnsi" w:hAnsiTheme="minorHAnsi" w:cstheme="minorHAnsi"/>
          <w:b/>
          <w:color w:val="auto"/>
          <w:sz w:val="24"/>
          <w:szCs w:val="24"/>
        </w:rPr>
      </w:pPr>
    </w:p>
    <w:tbl>
      <w:tblPr>
        <w:tblStyle w:val="Grilledutableau"/>
        <w:tblW w:w="0" w:type="auto"/>
        <w:jc w:val="center"/>
        <w:tblLayout w:type="fixed"/>
        <w:tblLook w:val="04A0" w:firstRow="1" w:lastRow="0" w:firstColumn="1" w:lastColumn="0" w:noHBand="0" w:noVBand="1"/>
      </w:tblPr>
      <w:tblGrid>
        <w:gridCol w:w="2207"/>
        <w:gridCol w:w="919"/>
        <w:gridCol w:w="1045"/>
        <w:gridCol w:w="1296"/>
        <w:gridCol w:w="1863"/>
        <w:gridCol w:w="1863"/>
      </w:tblGrid>
      <w:tr w:rsidR="007851C6" w:rsidRPr="007851C6" w14:paraId="56BE64E0" w14:textId="77777777" w:rsidTr="003A0C23">
        <w:trPr>
          <w:jc w:val="center"/>
        </w:trPr>
        <w:tc>
          <w:tcPr>
            <w:tcW w:w="2207" w:type="dxa"/>
          </w:tcPr>
          <w:p w14:paraId="61B328BF" w14:textId="77777777" w:rsidR="00360F67" w:rsidRPr="007851C6" w:rsidRDefault="00E8229D"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Critè</w:t>
            </w:r>
            <w:r w:rsidR="00360F67" w:rsidRPr="007851C6">
              <w:rPr>
                <w:rFonts w:asciiTheme="minorHAnsi" w:hAnsiTheme="minorHAnsi" w:cstheme="minorHAnsi"/>
                <w:color w:val="auto"/>
                <w:sz w:val="24"/>
                <w:szCs w:val="24"/>
              </w:rPr>
              <w:t>res travail</w:t>
            </w:r>
          </w:p>
        </w:tc>
        <w:tc>
          <w:tcPr>
            <w:tcW w:w="919" w:type="dxa"/>
          </w:tcPr>
          <w:p w14:paraId="312F2544"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Tps de travail </w:t>
            </w:r>
          </w:p>
        </w:tc>
        <w:tc>
          <w:tcPr>
            <w:tcW w:w="1045" w:type="dxa"/>
          </w:tcPr>
          <w:p w14:paraId="78B58189"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Rémunération </w:t>
            </w:r>
          </w:p>
        </w:tc>
        <w:tc>
          <w:tcPr>
            <w:tcW w:w="1296" w:type="dxa"/>
          </w:tcPr>
          <w:p w14:paraId="66374AD2" w14:textId="77777777" w:rsidR="00360F67" w:rsidRPr="007851C6" w:rsidRDefault="00E8229D"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Ambiance é</w:t>
            </w:r>
            <w:r w:rsidR="00360F67" w:rsidRPr="007851C6">
              <w:rPr>
                <w:rFonts w:asciiTheme="minorHAnsi" w:hAnsiTheme="minorHAnsi" w:cstheme="minorHAnsi"/>
                <w:color w:val="auto"/>
                <w:sz w:val="24"/>
                <w:szCs w:val="24"/>
              </w:rPr>
              <w:t>quipe</w:t>
            </w:r>
          </w:p>
        </w:tc>
        <w:tc>
          <w:tcPr>
            <w:tcW w:w="1863" w:type="dxa"/>
          </w:tcPr>
          <w:p w14:paraId="723E4369" w14:textId="77777777" w:rsidR="00360F6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Communication</w:t>
            </w:r>
          </w:p>
          <w:p w14:paraId="59AD0D47" w14:textId="77777777" w:rsidR="007647C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Contact client</w:t>
            </w:r>
          </w:p>
        </w:tc>
        <w:tc>
          <w:tcPr>
            <w:tcW w:w="1863" w:type="dxa"/>
          </w:tcPr>
          <w:p w14:paraId="5EE339A1"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Cond travail</w:t>
            </w:r>
          </w:p>
          <w:p w14:paraId="4E26B15A" w14:textId="77777777" w:rsidR="007647C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Informatique</w:t>
            </w:r>
          </w:p>
          <w:p w14:paraId="3D6E97B2" w14:textId="77777777" w:rsidR="007647C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SI logiciel </w:t>
            </w:r>
          </w:p>
        </w:tc>
      </w:tr>
      <w:tr w:rsidR="007851C6" w:rsidRPr="007851C6" w14:paraId="52E66187" w14:textId="77777777" w:rsidTr="003A0C23">
        <w:trPr>
          <w:jc w:val="center"/>
        </w:trPr>
        <w:tc>
          <w:tcPr>
            <w:tcW w:w="2207" w:type="dxa"/>
          </w:tcPr>
          <w:p w14:paraId="6130BDB7" w14:textId="4E745B1E" w:rsidR="00360F67" w:rsidRPr="007851C6" w:rsidRDefault="003A0C23"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Hôtesse</w:t>
            </w:r>
          </w:p>
        </w:tc>
        <w:tc>
          <w:tcPr>
            <w:tcW w:w="919" w:type="dxa"/>
          </w:tcPr>
          <w:p w14:paraId="25EAF53E" w14:textId="77777777" w:rsidR="00360F67" w:rsidRPr="007851C6" w:rsidRDefault="001C7F9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70%</w:t>
            </w:r>
          </w:p>
        </w:tc>
        <w:tc>
          <w:tcPr>
            <w:tcW w:w="1045" w:type="dxa"/>
          </w:tcPr>
          <w:p w14:paraId="41CF043F" w14:textId="77777777" w:rsidR="00360F67" w:rsidRPr="007851C6" w:rsidRDefault="003517A2"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80%</w:t>
            </w:r>
          </w:p>
        </w:tc>
        <w:tc>
          <w:tcPr>
            <w:tcW w:w="1296" w:type="dxa"/>
          </w:tcPr>
          <w:p w14:paraId="3DE2AB9F" w14:textId="77777777" w:rsidR="00360F67" w:rsidRPr="007851C6" w:rsidRDefault="003517A2"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50%</w:t>
            </w:r>
          </w:p>
        </w:tc>
        <w:tc>
          <w:tcPr>
            <w:tcW w:w="1863" w:type="dxa"/>
          </w:tcPr>
          <w:p w14:paraId="3BDEB839" w14:textId="77777777" w:rsidR="00360F67" w:rsidRPr="007851C6" w:rsidRDefault="009E14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40%</w:t>
            </w:r>
          </w:p>
        </w:tc>
        <w:tc>
          <w:tcPr>
            <w:tcW w:w="1863" w:type="dxa"/>
          </w:tcPr>
          <w:p w14:paraId="6A4E24CB" w14:textId="77777777" w:rsidR="00360F6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4</w:t>
            </w:r>
            <w:r w:rsidR="009E1467" w:rsidRPr="007851C6">
              <w:rPr>
                <w:rFonts w:asciiTheme="minorHAnsi" w:hAnsiTheme="minorHAnsi" w:cstheme="minorHAnsi"/>
                <w:color w:val="auto"/>
                <w:sz w:val="24"/>
                <w:szCs w:val="24"/>
              </w:rPr>
              <w:t>0%</w:t>
            </w:r>
          </w:p>
        </w:tc>
      </w:tr>
      <w:tr w:rsidR="007851C6" w:rsidRPr="007851C6" w14:paraId="2BE59222" w14:textId="77777777" w:rsidTr="003A0C23">
        <w:trPr>
          <w:jc w:val="center"/>
        </w:trPr>
        <w:tc>
          <w:tcPr>
            <w:tcW w:w="2207" w:type="dxa"/>
          </w:tcPr>
          <w:p w14:paraId="6B385374" w14:textId="1FBA339D" w:rsidR="00360F67" w:rsidRPr="007851C6" w:rsidRDefault="003A0C23"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Kiné</w:t>
            </w:r>
          </w:p>
        </w:tc>
        <w:tc>
          <w:tcPr>
            <w:tcW w:w="919" w:type="dxa"/>
          </w:tcPr>
          <w:p w14:paraId="6AE67A0E" w14:textId="77777777" w:rsidR="00360F67" w:rsidRPr="007851C6" w:rsidRDefault="001C7F9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80%</w:t>
            </w:r>
          </w:p>
        </w:tc>
        <w:tc>
          <w:tcPr>
            <w:tcW w:w="1045" w:type="dxa"/>
          </w:tcPr>
          <w:p w14:paraId="26E5611A" w14:textId="77777777" w:rsidR="00360F67" w:rsidRPr="007851C6" w:rsidRDefault="003517A2"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70%</w:t>
            </w:r>
          </w:p>
        </w:tc>
        <w:tc>
          <w:tcPr>
            <w:tcW w:w="1296" w:type="dxa"/>
          </w:tcPr>
          <w:p w14:paraId="48CAD938" w14:textId="77777777" w:rsidR="00360F6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4</w:t>
            </w:r>
            <w:r w:rsidR="001C7F95" w:rsidRPr="007851C6">
              <w:rPr>
                <w:rFonts w:asciiTheme="minorHAnsi" w:hAnsiTheme="minorHAnsi" w:cstheme="minorHAnsi"/>
                <w:color w:val="auto"/>
                <w:sz w:val="24"/>
                <w:szCs w:val="24"/>
              </w:rPr>
              <w:t>0%</w:t>
            </w:r>
          </w:p>
        </w:tc>
        <w:tc>
          <w:tcPr>
            <w:tcW w:w="1863" w:type="dxa"/>
          </w:tcPr>
          <w:p w14:paraId="28FC0AB8" w14:textId="77777777" w:rsidR="00360F67" w:rsidRPr="007851C6" w:rsidRDefault="001C7F9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50%</w:t>
            </w:r>
          </w:p>
        </w:tc>
        <w:tc>
          <w:tcPr>
            <w:tcW w:w="1863" w:type="dxa"/>
          </w:tcPr>
          <w:p w14:paraId="6833F25C" w14:textId="77777777" w:rsidR="00360F6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r w:rsidR="00584CE4" w:rsidRPr="007851C6">
              <w:rPr>
                <w:rFonts w:asciiTheme="minorHAnsi" w:hAnsiTheme="minorHAnsi" w:cstheme="minorHAnsi"/>
                <w:color w:val="auto"/>
                <w:sz w:val="24"/>
                <w:szCs w:val="24"/>
              </w:rPr>
              <w:t>0%</w:t>
            </w:r>
          </w:p>
        </w:tc>
      </w:tr>
      <w:tr w:rsidR="007851C6" w:rsidRPr="007851C6" w14:paraId="276A1300" w14:textId="77777777" w:rsidTr="003A0C23">
        <w:trPr>
          <w:jc w:val="center"/>
        </w:trPr>
        <w:tc>
          <w:tcPr>
            <w:tcW w:w="2207" w:type="dxa"/>
          </w:tcPr>
          <w:p w14:paraId="2123EC9C" w14:textId="45685424" w:rsidR="00360F67" w:rsidRPr="007851C6" w:rsidRDefault="003A0C23"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Hydro</w:t>
            </w:r>
          </w:p>
        </w:tc>
        <w:tc>
          <w:tcPr>
            <w:tcW w:w="919" w:type="dxa"/>
          </w:tcPr>
          <w:p w14:paraId="7A38D05F" w14:textId="77777777" w:rsidR="00360F67" w:rsidRPr="007851C6" w:rsidRDefault="001C7F9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60%</w:t>
            </w:r>
          </w:p>
        </w:tc>
        <w:tc>
          <w:tcPr>
            <w:tcW w:w="1045" w:type="dxa"/>
          </w:tcPr>
          <w:p w14:paraId="709EB316" w14:textId="77777777" w:rsidR="00360F67" w:rsidRPr="007851C6" w:rsidRDefault="003517A2"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60%</w:t>
            </w:r>
          </w:p>
        </w:tc>
        <w:tc>
          <w:tcPr>
            <w:tcW w:w="1296" w:type="dxa"/>
          </w:tcPr>
          <w:p w14:paraId="13494676" w14:textId="77777777" w:rsidR="00360F6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r w:rsidR="001C7F95" w:rsidRPr="007851C6">
              <w:rPr>
                <w:rFonts w:asciiTheme="minorHAnsi" w:hAnsiTheme="minorHAnsi" w:cstheme="minorHAnsi"/>
                <w:color w:val="auto"/>
                <w:sz w:val="24"/>
                <w:szCs w:val="24"/>
              </w:rPr>
              <w:t>0%</w:t>
            </w:r>
          </w:p>
        </w:tc>
        <w:tc>
          <w:tcPr>
            <w:tcW w:w="1863" w:type="dxa"/>
          </w:tcPr>
          <w:p w14:paraId="7D20CCE5" w14:textId="77777777" w:rsidR="00360F67" w:rsidRPr="007851C6" w:rsidRDefault="001C7F9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50%</w:t>
            </w:r>
          </w:p>
        </w:tc>
        <w:tc>
          <w:tcPr>
            <w:tcW w:w="1863" w:type="dxa"/>
          </w:tcPr>
          <w:p w14:paraId="6E615796" w14:textId="77777777" w:rsidR="00360F6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4</w:t>
            </w:r>
            <w:r w:rsidR="00584CE4" w:rsidRPr="007851C6">
              <w:rPr>
                <w:rFonts w:asciiTheme="minorHAnsi" w:hAnsiTheme="minorHAnsi" w:cstheme="minorHAnsi"/>
                <w:color w:val="auto"/>
                <w:sz w:val="24"/>
                <w:szCs w:val="24"/>
              </w:rPr>
              <w:t>0%</w:t>
            </w:r>
          </w:p>
        </w:tc>
      </w:tr>
      <w:tr w:rsidR="007851C6" w:rsidRPr="007851C6" w14:paraId="1A3651EF" w14:textId="77777777" w:rsidTr="003A0C23">
        <w:trPr>
          <w:jc w:val="center"/>
        </w:trPr>
        <w:tc>
          <w:tcPr>
            <w:tcW w:w="2207" w:type="dxa"/>
          </w:tcPr>
          <w:p w14:paraId="2B67A411" w14:textId="77777777" w:rsidR="00360F67" w:rsidRPr="007851C6" w:rsidRDefault="00360F6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Serveuse boutique </w:t>
            </w:r>
          </w:p>
        </w:tc>
        <w:tc>
          <w:tcPr>
            <w:tcW w:w="919" w:type="dxa"/>
          </w:tcPr>
          <w:p w14:paraId="420DFB70" w14:textId="77777777" w:rsidR="00360F67" w:rsidRPr="007851C6" w:rsidRDefault="001C7F9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80%</w:t>
            </w:r>
          </w:p>
        </w:tc>
        <w:tc>
          <w:tcPr>
            <w:tcW w:w="1045" w:type="dxa"/>
          </w:tcPr>
          <w:p w14:paraId="2D73DAAB" w14:textId="77777777" w:rsidR="00360F67" w:rsidRPr="007851C6" w:rsidRDefault="003517A2"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90%</w:t>
            </w:r>
          </w:p>
        </w:tc>
        <w:tc>
          <w:tcPr>
            <w:tcW w:w="1296" w:type="dxa"/>
          </w:tcPr>
          <w:p w14:paraId="5098A9F0" w14:textId="77777777" w:rsidR="00360F67" w:rsidRPr="007851C6" w:rsidRDefault="001C7F9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70%</w:t>
            </w:r>
          </w:p>
        </w:tc>
        <w:tc>
          <w:tcPr>
            <w:tcW w:w="1863" w:type="dxa"/>
          </w:tcPr>
          <w:p w14:paraId="0BBC3189" w14:textId="77777777" w:rsidR="00360F67" w:rsidRPr="007851C6" w:rsidRDefault="001C7F9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60%</w:t>
            </w:r>
          </w:p>
        </w:tc>
        <w:tc>
          <w:tcPr>
            <w:tcW w:w="1863" w:type="dxa"/>
          </w:tcPr>
          <w:p w14:paraId="4DC503F9" w14:textId="77777777" w:rsidR="00360F67" w:rsidRPr="007851C6" w:rsidRDefault="007647C7"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6</w:t>
            </w:r>
            <w:r w:rsidR="00584CE4" w:rsidRPr="007851C6">
              <w:rPr>
                <w:rFonts w:asciiTheme="minorHAnsi" w:hAnsiTheme="minorHAnsi" w:cstheme="minorHAnsi"/>
                <w:color w:val="auto"/>
                <w:sz w:val="24"/>
                <w:szCs w:val="24"/>
              </w:rPr>
              <w:t>0%</w:t>
            </w:r>
          </w:p>
        </w:tc>
      </w:tr>
    </w:tbl>
    <w:p w14:paraId="30F1F592" w14:textId="77777777" w:rsidR="00F21588" w:rsidRPr="007851C6" w:rsidRDefault="00F21588" w:rsidP="003A0C23">
      <w:pPr>
        <w:pStyle w:val="Questiontextenumsuitesemibold"/>
        <w:spacing w:before="0" w:line="240" w:lineRule="auto"/>
        <w:ind w:left="0"/>
        <w:jc w:val="center"/>
        <w:rPr>
          <w:rFonts w:asciiTheme="minorHAnsi" w:hAnsiTheme="minorHAnsi" w:cstheme="minorHAnsi"/>
          <w:b/>
          <w:color w:val="auto"/>
          <w:sz w:val="24"/>
          <w:szCs w:val="24"/>
        </w:rPr>
      </w:pPr>
      <w:r w:rsidRPr="007851C6">
        <w:rPr>
          <w:rFonts w:asciiTheme="minorHAnsi" w:hAnsiTheme="minorHAnsi" w:cstheme="minorHAnsi"/>
          <w:b/>
          <w:color w:val="auto"/>
          <w:sz w:val="24"/>
          <w:szCs w:val="24"/>
        </w:rPr>
        <w:t>&lt; 50% = satisfaction faible ; &gt;80% satisfaction bonne</w:t>
      </w:r>
    </w:p>
    <w:p w14:paraId="4D66C146" w14:textId="77777777" w:rsidR="00F21588" w:rsidRDefault="00F21588" w:rsidP="007C56F2">
      <w:pPr>
        <w:pStyle w:val="Questiontextenumsuitesemibold"/>
        <w:spacing w:before="0" w:line="240" w:lineRule="auto"/>
        <w:ind w:left="0"/>
        <w:rPr>
          <w:rFonts w:asciiTheme="minorHAnsi" w:hAnsiTheme="minorHAnsi" w:cstheme="minorHAnsi"/>
          <w:b/>
          <w:color w:val="auto"/>
          <w:sz w:val="24"/>
          <w:szCs w:val="24"/>
        </w:rPr>
      </w:pPr>
    </w:p>
    <w:p w14:paraId="0B5888AE" w14:textId="77777777" w:rsidR="00B31142" w:rsidRDefault="00B31142" w:rsidP="007C56F2">
      <w:pPr>
        <w:pStyle w:val="Questiontextenumsuitesemibold"/>
        <w:spacing w:before="0" w:line="240" w:lineRule="auto"/>
        <w:ind w:left="0"/>
        <w:rPr>
          <w:rFonts w:asciiTheme="minorHAnsi" w:hAnsiTheme="minorHAnsi" w:cstheme="minorHAnsi"/>
          <w:b/>
          <w:color w:val="auto"/>
          <w:sz w:val="24"/>
          <w:szCs w:val="24"/>
        </w:rPr>
      </w:pPr>
    </w:p>
    <w:p w14:paraId="5E8024F2" w14:textId="77777777" w:rsidR="00B31142" w:rsidRPr="007851C6" w:rsidRDefault="00B31142" w:rsidP="007C56F2">
      <w:pPr>
        <w:pStyle w:val="Questiontextenumsuitesemibold"/>
        <w:spacing w:before="0" w:line="240" w:lineRule="auto"/>
        <w:ind w:left="0"/>
        <w:rPr>
          <w:rFonts w:asciiTheme="minorHAnsi" w:hAnsiTheme="minorHAnsi" w:cstheme="minorHAnsi"/>
          <w:b/>
          <w:color w:val="auto"/>
          <w:sz w:val="24"/>
          <w:szCs w:val="24"/>
        </w:rPr>
      </w:pPr>
    </w:p>
    <w:p w14:paraId="7A116F18" w14:textId="1D8698E6" w:rsidR="00D24F74" w:rsidRPr="007851C6" w:rsidRDefault="00F34ABE" w:rsidP="003A0C23">
      <w:pPr>
        <w:pStyle w:val="Questiontextenumsuitesemibold"/>
        <w:spacing w:before="0" w:line="240" w:lineRule="auto"/>
        <w:ind w:left="0"/>
        <w:jc w:val="center"/>
        <w:rPr>
          <w:rFonts w:asciiTheme="minorHAnsi" w:hAnsiTheme="minorHAnsi" w:cstheme="minorHAnsi"/>
          <w:b/>
          <w:color w:val="auto"/>
          <w:sz w:val="24"/>
          <w:szCs w:val="24"/>
        </w:rPr>
      </w:pPr>
      <w:r w:rsidRPr="007851C6">
        <w:rPr>
          <w:rFonts w:asciiTheme="minorHAnsi" w:hAnsiTheme="minorHAnsi" w:cstheme="minorHAnsi"/>
          <w:b/>
          <w:color w:val="auto"/>
          <w:sz w:val="24"/>
          <w:szCs w:val="24"/>
        </w:rPr>
        <w:t xml:space="preserve">ANNEXE </w:t>
      </w:r>
      <w:r w:rsidR="00584CE4" w:rsidRPr="007851C6">
        <w:rPr>
          <w:rFonts w:asciiTheme="minorHAnsi" w:hAnsiTheme="minorHAnsi" w:cstheme="minorHAnsi"/>
          <w:b/>
          <w:color w:val="auto"/>
          <w:sz w:val="24"/>
          <w:szCs w:val="24"/>
        </w:rPr>
        <w:t>7</w:t>
      </w:r>
      <w:r w:rsidR="008B4BF1" w:rsidRPr="007851C6">
        <w:rPr>
          <w:rFonts w:asciiTheme="minorHAnsi" w:hAnsiTheme="minorHAnsi" w:cstheme="minorHAnsi"/>
          <w:b/>
          <w:color w:val="auto"/>
          <w:sz w:val="24"/>
          <w:szCs w:val="24"/>
        </w:rPr>
        <w:t> </w:t>
      </w:r>
      <w:r w:rsidR="003A0C23" w:rsidRPr="007851C6">
        <w:rPr>
          <w:rFonts w:asciiTheme="minorHAnsi" w:hAnsiTheme="minorHAnsi" w:cstheme="minorHAnsi"/>
          <w:b/>
          <w:color w:val="auto"/>
          <w:sz w:val="24"/>
          <w:szCs w:val="24"/>
        </w:rPr>
        <w:t>- C</w:t>
      </w:r>
      <w:r w:rsidR="009A7740" w:rsidRPr="007851C6">
        <w:rPr>
          <w:rFonts w:asciiTheme="minorHAnsi" w:hAnsiTheme="minorHAnsi" w:cstheme="minorHAnsi"/>
          <w:b/>
          <w:color w:val="auto"/>
          <w:sz w:val="24"/>
          <w:szCs w:val="24"/>
        </w:rPr>
        <w:t>oûts de fonctionnement répartis et affectés aux fonctions repérées</w:t>
      </w:r>
    </w:p>
    <w:p w14:paraId="4FA46475" w14:textId="77777777" w:rsidR="003A0C23" w:rsidRPr="007851C6" w:rsidRDefault="003A0C23" w:rsidP="003A0C23">
      <w:pPr>
        <w:pStyle w:val="Questiontextenumsuitesemibold"/>
        <w:spacing w:before="0" w:line="240" w:lineRule="auto"/>
        <w:ind w:left="0"/>
        <w:jc w:val="center"/>
        <w:rPr>
          <w:rFonts w:asciiTheme="minorHAnsi" w:hAnsiTheme="minorHAnsi" w:cstheme="minorHAnsi"/>
          <w:b/>
          <w:color w:val="auto"/>
          <w:sz w:val="24"/>
          <w:szCs w:val="24"/>
        </w:rPr>
      </w:pPr>
    </w:p>
    <w:tbl>
      <w:tblPr>
        <w:tblStyle w:val="Grilledutableau"/>
        <w:tblW w:w="0" w:type="auto"/>
        <w:jc w:val="center"/>
        <w:tblLook w:val="04A0" w:firstRow="1" w:lastRow="0" w:firstColumn="1" w:lastColumn="0" w:noHBand="0" w:noVBand="1"/>
      </w:tblPr>
      <w:tblGrid>
        <w:gridCol w:w="2974"/>
        <w:gridCol w:w="1051"/>
        <w:gridCol w:w="950"/>
        <w:gridCol w:w="974"/>
        <w:gridCol w:w="992"/>
        <w:gridCol w:w="1134"/>
      </w:tblGrid>
      <w:tr w:rsidR="007851C6" w:rsidRPr="007851C6" w14:paraId="5635A290" w14:textId="77777777" w:rsidTr="003A0C23">
        <w:trPr>
          <w:jc w:val="center"/>
        </w:trPr>
        <w:tc>
          <w:tcPr>
            <w:tcW w:w="2974" w:type="dxa"/>
          </w:tcPr>
          <w:p w14:paraId="09DFF5AA"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Coûts des services</w:t>
            </w:r>
          </w:p>
          <w:p w14:paraId="6FE03DAB"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Ch F(pers) +V</w:t>
            </w:r>
            <w:r w:rsidR="002063DB" w:rsidRPr="007851C6">
              <w:rPr>
                <w:rFonts w:asciiTheme="minorHAnsi" w:hAnsiTheme="minorHAnsi" w:cstheme="minorHAnsi"/>
                <w:color w:val="auto"/>
                <w:sz w:val="24"/>
                <w:szCs w:val="24"/>
              </w:rPr>
              <w:t>=956</w:t>
            </w:r>
          </w:p>
        </w:tc>
        <w:tc>
          <w:tcPr>
            <w:tcW w:w="1051" w:type="dxa"/>
          </w:tcPr>
          <w:p w14:paraId="08AAAAD5"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Hydro machine</w:t>
            </w:r>
          </w:p>
        </w:tc>
        <w:tc>
          <w:tcPr>
            <w:tcW w:w="950" w:type="dxa"/>
          </w:tcPr>
          <w:p w14:paraId="16685B76"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Hydro manuel</w:t>
            </w:r>
          </w:p>
        </w:tc>
        <w:tc>
          <w:tcPr>
            <w:tcW w:w="974" w:type="dxa"/>
          </w:tcPr>
          <w:p w14:paraId="3C898C8B"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kiné</w:t>
            </w:r>
          </w:p>
        </w:tc>
        <w:tc>
          <w:tcPr>
            <w:tcW w:w="992" w:type="dxa"/>
          </w:tcPr>
          <w:p w14:paraId="03E17FB3"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Salon</w:t>
            </w:r>
          </w:p>
          <w:p w14:paraId="7CECA946"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thé</w:t>
            </w:r>
          </w:p>
        </w:tc>
        <w:tc>
          <w:tcPr>
            <w:tcW w:w="1134" w:type="dxa"/>
          </w:tcPr>
          <w:p w14:paraId="1E26EBED" w14:textId="5596E5A8" w:rsidR="00C609BE" w:rsidRPr="007851C6" w:rsidRDefault="003A0C23"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Piscine</w:t>
            </w:r>
          </w:p>
        </w:tc>
      </w:tr>
      <w:tr w:rsidR="007851C6" w:rsidRPr="007851C6" w14:paraId="40472E8C" w14:textId="77777777" w:rsidTr="003A0C23">
        <w:trPr>
          <w:jc w:val="center"/>
        </w:trPr>
        <w:tc>
          <w:tcPr>
            <w:tcW w:w="2974" w:type="dxa"/>
          </w:tcPr>
          <w:p w14:paraId="62AA4261"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 xml:space="preserve">Accueil adm </w:t>
            </w:r>
          </w:p>
          <w:p w14:paraId="38C17BCC" w14:textId="77777777" w:rsidR="002063DB" w:rsidRPr="007851C6" w:rsidRDefault="00D3174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11</w:t>
            </w:r>
            <w:r w:rsidR="002063DB" w:rsidRPr="007851C6">
              <w:rPr>
                <w:rFonts w:asciiTheme="minorHAnsi" w:hAnsiTheme="minorHAnsi" w:cstheme="minorHAnsi"/>
                <w:color w:val="auto"/>
                <w:sz w:val="24"/>
                <w:szCs w:val="24"/>
              </w:rPr>
              <w:t>0</w:t>
            </w:r>
          </w:p>
        </w:tc>
        <w:tc>
          <w:tcPr>
            <w:tcW w:w="1051" w:type="dxa"/>
          </w:tcPr>
          <w:p w14:paraId="71B724E9" w14:textId="77777777" w:rsidR="00C609BE" w:rsidRPr="007851C6" w:rsidRDefault="002451C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20%</w:t>
            </w:r>
          </w:p>
        </w:tc>
        <w:tc>
          <w:tcPr>
            <w:tcW w:w="950" w:type="dxa"/>
          </w:tcPr>
          <w:p w14:paraId="1A0FFCC0" w14:textId="77777777" w:rsidR="00C609BE" w:rsidRPr="007851C6" w:rsidRDefault="002451C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20%</w:t>
            </w:r>
          </w:p>
        </w:tc>
        <w:tc>
          <w:tcPr>
            <w:tcW w:w="974" w:type="dxa"/>
          </w:tcPr>
          <w:p w14:paraId="72602032" w14:textId="77777777" w:rsidR="00C609BE" w:rsidRPr="007851C6" w:rsidRDefault="002451C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20%</w:t>
            </w:r>
          </w:p>
        </w:tc>
        <w:tc>
          <w:tcPr>
            <w:tcW w:w="992" w:type="dxa"/>
          </w:tcPr>
          <w:p w14:paraId="6CC0252F" w14:textId="77777777" w:rsidR="00C609BE" w:rsidRPr="007851C6" w:rsidRDefault="002451C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20%</w:t>
            </w:r>
          </w:p>
        </w:tc>
        <w:tc>
          <w:tcPr>
            <w:tcW w:w="1134" w:type="dxa"/>
          </w:tcPr>
          <w:p w14:paraId="225F6234" w14:textId="77777777" w:rsidR="00C609BE" w:rsidRPr="007851C6" w:rsidRDefault="002451C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20%</w:t>
            </w:r>
          </w:p>
        </w:tc>
      </w:tr>
      <w:tr w:rsidR="007851C6" w:rsidRPr="007851C6" w14:paraId="60B46BE6" w14:textId="77777777" w:rsidTr="003A0C23">
        <w:trPr>
          <w:jc w:val="center"/>
        </w:trPr>
        <w:tc>
          <w:tcPr>
            <w:tcW w:w="2974" w:type="dxa"/>
          </w:tcPr>
          <w:p w14:paraId="05D1798B" w14:textId="77777777" w:rsidR="002063DB"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Boutique salon thé</w:t>
            </w:r>
          </w:p>
          <w:p w14:paraId="50308450" w14:textId="77777777" w:rsidR="00301576" w:rsidRPr="007851C6" w:rsidRDefault="00301576"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180</w:t>
            </w:r>
          </w:p>
        </w:tc>
        <w:tc>
          <w:tcPr>
            <w:tcW w:w="1051" w:type="dxa"/>
          </w:tcPr>
          <w:p w14:paraId="7050E174" w14:textId="77777777" w:rsidR="00C609BE" w:rsidRPr="007851C6" w:rsidRDefault="002451C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0%</w:t>
            </w:r>
          </w:p>
        </w:tc>
        <w:tc>
          <w:tcPr>
            <w:tcW w:w="950" w:type="dxa"/>
          </w:tcPr>
          <w:p w14:paraId="69E60AA9" w14:textId="77777777" w:rsidR="00C609BE" w:rsidRPr="007851C6" w:rsidRDefault="002451C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0%</w:t>
            </w:r>
          </w:p>
        </w:tc>
        <w:tc>
          <w:tcPr>
            <w:tcW w:w="974" w:type="dxa"/>
          </w:tcPr>
          <w:p w14:paraId="3933E869" w14:textId="77777777" w:rsidR="00C609BE" w:rsidRPr="007851C6" w:rsidRDefault="002451C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0%</w:t>
            </w:r>
          </w:p>
        </w:tc>
        <w:tc>
          <w:tcPr>
            <w:tcW w:w="992" w:type="dxa"/>
          </w:tcPr>
          <w:p w14:paraId="1767D705" w14:textId="77777777" w:rsidR="00C609BE" w:rsidRPr="007851C6" w:rsidRDefault="00EA60B9"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90%</w:t>
            </w:r>
          </w:p>
        </w:tc>
        <w:tc>
          <w:tcPr>
            <w:tcW w:w="1134" w:type="dxa"/>
          </w:tcPr>
          <w:p w14:paraId="05B08A40" w14:textId="77777777" w:rsidR="00C609BE" w:rsidRPr="007851C6" w:rsidRDefault="00EA60B9"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10%</w:t>
            </w:r>
          </w:p>
        </w:tc>
      </w:tr>
      <w:tr w:rsidR="007851C6" w:rsidRPr="007851C6" w14:paraId="488D0CFE" w14:textId="77777777" w:rsidTr="003A0C23">
        <w:trPr>
          <w:jc w:val="center"/>
        </w:trPr>
        <w:tc>
          <w:tcPr>
            <w:tcW w:w="2974" w:type="dxa"/>
          </w:tcPr>
          <w:p w14:paraId="049C4EAB"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Soins hydro machine</w:t>
            </w:r>
          </w:p>
          <w:p w14:paraId="7B82B01D" w14:textId="77777777" w:rsidR="002063DB" w:rsidRPr="007851C6" w:rsidRDefault="00D3174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210</w:t>
            </w:r>
          </w:p>
        </w:tc>
        <w:tc>
          <w:tcPr>
            <w:tcW w:w="1051" w:type="dxa"/>
          </w:tcPr>
          <w:p w14:paraId="5FAB3900" w14:textId="77777777" w:rsidR="00C609BE"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90%</w:t>
            </w:r>
          </w:p>
        </w:tc>
        <w:tc>
          <w:tcPr>
            <w:tcW w:w="950" w:type="dxa"/>
          </w:tcPr>
          <w:p w14:paraId="46B6A791" w14:textId="77777777" w:rsidR="00C609BE"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p>
        </w:tc>
        <w:tc>
          <w:tcPr>
            <w:tcW w:w="974" w:type="dxa"/>
          </w:tcPr>
          <w:p w14:paraId="68473519" w14:textId="77777777" w:rsidR="00C609BE"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p>
        </w:tc>
        <w:tc>
          <w:tcPr>
            <w:tcW w:w="992" w:type="dxa"/>
          </w:tcPr>
          <w:p w14:paraId="0ECCEE9B" w14:textId="77777777" w:rsidR="00C609BE" w:rsidRPr="007851C6" w:rsidRDefault="00D7429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0%</w:t>
            </w:r>
          </w:p>
        </w:tc>
        <w:tc>
          <w:tcPr>
            <w:tcW w:w="1134" w:type="dxa"/>
          </w:tcPr>
          <w:p w14:paraId="66EA60B6" w14:textId="77777777" w:rsidR="00C609BE" w:rsidRPr="007851C6" w:rsidRDefault="00D7429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0%</w:t>
            </w:r>
          </w:p>
        </w:tc>
      </w:tr>
      <w:tr w:rsidR="007851C6" w:rsidRPr="007851C6" w14:paraId="3D028633" w14:textId="77777777" w:rsidTr="003A0C23">
        <w:trPr>
          <w:jc w:val="center"/>
        </w:trPr>
        <w:tc>
          <w:tcPr>
            <w:tcW w:w="2974" w:type="dxa"/>
          </w:tcPr>
          <w:p w14:paraId="6638552C" w14:textId="77777777" w:rsidR="00C609BE" w:rsidRPr="007851C6" w:rsidRDefault="00C609BE"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Soins hydro manuels</w:t>
            </w:r>
          </w:p>
          <w:p w14:paraId="1A285E37" w14:textId="77777777" w:rsidR="00D31745" w:rsidRPr="007851C6" w:rsidRDefault="00D3174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300</w:t>
            </w:r>
          </w:p>
        </w:tc>
        <w:tc>
          <w:tcPr>
            <w:tcW w:w="1051" w:type="dxa"/>
          </w:tcPr>
          <w:p w14:paraId="19B326AB" w14:textId="77777777" w:rsidR="00C609BE"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p>
        </w:tc>
        <w:tc>
          <w:tcPr>
            <w:tcW w:w="950" w:type="dxa"/>
          </w:tcPr>
          <w:p w14:paraId="08DF3AED" w14:textId="77777777" w:rsidR="00C609BE"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90%</w:t>
            </w:r>
          </w:p>
        </w:tc>
        <w:tc>
          <w:tcPr>
            <w:tcW w:w="974" w:type="dxa"/>
          </w:tcPr>
          <w:p w14:paraId="76E4508A" w14:textId="77777777" w:rsidR="00C609BE"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p>
        </w:tc>
        <w:tc>
          <w:tcPr>
            <w:tcW w:w="992" w:type="dxa"/>
          </w:tcPr>
          <w:p w14:paraId="2FF2B20C" w14:textId="77777777" w:rsidR="00C609BE" w:rsidRPr="007851C6" w:rsidRDefault="0048010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0</w:t>
            </w:r>
            <w:r w:rsidR="00D7429F" w:rsidRPr="007851C6">
              <w:rPr>
                <w:rFonts w:asciiTheme="minorHAnsi" w:hAnsiTheme="minorHAnsi" w:cstheme="minorHAnsi"/>
                <w:color w:val="auto"/>
                <w:sz w:val="24"/>
                <w:szCs w:val="24"/>
              </w:rPr>
              <w:t>%</w:t>
            </w:r>
          </w:p>
        </w:tc>
        <w:tc>
          <w:tcPr>
            <w:tcW w:w="1134" w:type="dxa"/>
          </w:tcPr>
          <w:p w14:paraId="0CA55034" w14:textId="77777777" w:rsidR="00C609BE" w:rsidRPr="007851C6" w:rsidRDefault="00D7429F"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0%</w:t>
            </w:r>
          </w:p>
        </w:tc>
      </w:tr>
      <w:tr w:rsidR="00C609BE" w:rsidRPr="007851C6" w14:paraId="642C2F78" w14:textId="77777777" w:rsidTr="003A0C23">
        <w:trPr>
          <w:jc w:val="center"/>
        </w:trPr>
        <w:tc>
          <w:tcPr>
            <w:tcW w:w="2974" w:type="dxa"/>
          </w:tcPr>
          <w:p w14:paraId="24E32BEB" w14:textId="77777777" w:rsidR="00C609BE" w:rsidRPr="007851C6" w:rsidRDefault="00D3174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K</w:t>
            </w:r>
            <w:r w:rsidR="00C609BE" w:rsidRPr="007851C6">
              <w:rPr>
                <w:rFonts w:asciiTheme="minorHAnsi" w:hAnsiTheme="minorHAnsi" w:cstheme="minorHAnsi"/>
                <w:color w:val="auto"/>
                <w:sz w:val="24"/>
                <w:szCs w:val="24"/>
              </w:rPr>
              <w:t>iné</w:t>
            </w:r>
          </w:p>
          <w:p w14:paraId="3A18A499" w14:textId="77777777" w:rsidR="00D31745" w:rsidRPr="007851C6" w:rsidRDefault="00D31745"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156</w:t>
            </w:r>
          </w:p>
        </w:tc>
        <w:tc>
          <w:tcPr>
            <w:tcW w:w="1051" w:type="dxa"/>
          </w:tcPr>
          <w:p w14:paraId="5E6F4D55" w14:textId="77777777" w:rsidR="00C609BE" w:rsidRPr="007851C6" w:rsidRDefault="00EA60B9"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p>
        </w:tc>
        <w:tc>
          <w:tcPr>
            <w:tcW w:w="950" w:type="dxa"/>
          </w:tcPr>
          <w:p w14:paraId="6EF6A838" w14:textId="77777777" w:rsidR="00C609BE" w:rsidRPr="007851C6" w:rsidRDefault="00EA60B9"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p>
        </w:tc>
        <w:tc>
          <w:tcPr>
            <w:tcW w:w="974" w:type="dxa"/>
          </w:tcPr>
          <w:p w14:paraId="07A04D3B" w14:textId="77777777" w:rsidR="00C609BE" w:rsidRPr="007851C6" w:rsidRDefault="00EA60B9"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85%</w:t>
            </w:r>
          </w:p>
        </w:tc>
        <w:tc>
          <w:tcPr>
            <w:tcW w:w="992" w:type="dxa"/>
          </w:tcPr>
          <w:p w14:paraId="2BBF7EAA" w14:textId="77777777" w:rsidR="00C609BE" w:rsidRPr="007851C6" w:rsidRDefault="00EA60B9"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0%</w:t>
            </w:r>
          </w:p>
        </w:tc>
        <w:tc>
          <w:tcPr>
            <w:tcW w:w="1134" w:type="dxa"/>
          </w:tcPr>
          <w:p w14:paraId="6C6B1C5E" w14:textId="77777777" w:rsidR="00C609BE" w:rsidRPr="007851C6" w:rsidRDefault="00EA60B9" w:rsidP="007C56F2">
            <w:pPr>
              <w:pStyle w:val="Questiontextenumsuitesemibold"/>
              <w:spacing w:before="0" w:line="240" w:lineRule="auto"/>
              <w:ind w:left="0"/>
              <w:rPr>
                <w:rFonts w:asciiTheme="minorHAnsi" w:hAnsiTheme="minorHAnsi" w:cstheme="minorHAnsi"/>
                <w:color w:val="auto"/>
                <w:sz w:val="24"/>
                <w:szCs w:val="24"/>
              </w:rPr>
            </w:pPr>
            <w:r w:rsidRPr="007851C6">
              <w:rPr>
                <w:rFonts w:asciiTheme="minorHAnsi" w:hAnsiTheme="minorHAnsi" w:cstheme="minorHAnsi"/>
                <w:color w:val="auto"/>
                <w:sz w:val="24"/>
                <w:szCs w:val="24"/>
              </w:rPr>
              <w:t>5%</w:t>
            </w:r>
          </w:p>
        </w:tc>
      </w:tr>
    </w:tbl>
    <w:p w14:paraId="64734100" w14:textId="2C283842" w:rsidR="00940064" w:rsidRPr="007851C6" w:rsidRDefault="00940064" w:rsidP="003A0C23">
      <w:pPr>
        <w:spacing w:after="0" w:line="240" w:lineRule="auto"/>
        <w:jc w:val="center"/>
        <w:rPr>
          <w:rFonts w:cstheme="minorHAnsi"/>
          <w:sz w:val="24"/>
          <w:szCs w:val="24"/>
        </w:rPr>
      </w:pPr>
    </w:p>
    <w:sectPr w:rsidR="00940064" w:rsidRPr="007851C6" w:rsidSect="00F54E80">
      <w:footerReference w:type="default" r:id="rId7"/>
      <w:pgSz w:w="11906" w:h="16838"/>
      <w:pgMar w:top="851" w:right="709" w:bottom="1418"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B87CF" w14:textId="77777777" w:rsidR="007C61BD" w:rsidRDefault="007C61BD" w:rsidP="009C6D2A">
      <w:pPr>
        <w:spacing w:after="0" w:line="240" w:lineRule="auto"/>
      </w:pPr>
      <w:r>
        <w:separator/>
      </w:r>
    </w:p>
  </w:endnote>
  <w:endnote w:type="continuationSeparator" w:id="0">
    <w:p w14:paraId="53138E72" w14:textId="77777777" w:rsidR="007C61BD" w:rsidRDefault="007C61BD" w:rsidP="009C6D2A">
      <w:pPr>
        <w:spacing w:after="0" w:line="240" w:lineRule="auto"/>
      </w:pPr>
      <w:r>
        <w:continuationSeparator/>
      </w:r>
    </w:p>
  </w:endnote>
  <w:endnote w:type="continuationNotice" w:id="1">
    <w:p w14:paraId="04C5E796" w14:textId="77777777" w:rsidR="007C61BD" w:rsidRDefault="007C61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QuayItcT-Bold">
    <w:altName w:val="Calibri"/>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Neue-Bold">
    <w:altName w:val="Helvetica Neue"/>
    <w:panose1 w:val="00000000000000000000"/>
    <w:charset w:val="00"/>
    <w:family w:val="auto"/>
    <w:notTrueType/>
    <w:pitch w:val="default"/>
    <w:sig w:usb0="00000003" w:usb1="00000000" w:usb2="00000000" w:usb3="00000000" w:csb0="00000001" w:csb1="00000000"/>
  </w:font>
  <w:font w:name="HelveticaNeue-Medium">
    <w:altName w:val="Helvetica Neue"/>
    <w:panose1 w:val="00000000000000000000"/>
    <w:charset w:val="00"/>
    <w:family w:val="auto"/>
    <w:notTrueType/>
    <w:pitch w:val="default"/>
    <w:sig w:usb0="00000003" w:usb1="00000000" w:usb2="00000000" w:usb3="00000000" w:csb0="00000001" w:csb1="00000000"/>
  </w:font>
  <w:font w:name="QuayItcTBook-Italic">
    <w:altName w:val="Calibri"/>
    <w:panose1 w:val="00000000000000000000"/>
    <w:charset w:val="00"/>
    <w:family w:val="auto"/>
    <w:notTrueType/>
    <w:pitch w:val="default"/>
    <w:sig w:usb0="00000003" w:usb1="00000000" w:usb2="00000000" w:usb3="00000000" w:csb0="00000001" w:csb1="00000000"/>
  </w:font>
  <w:font w:name="QuayItcTBook">
    <w:altName w:val="Calibri"/>
    <w:panose1 w:val="00000000000000000000"/>
    <w:charset w:val="00"/>
    <w:family w:val="auto"/>
    <w:notTrueType/>
    <w:pitch w:val="default"/>
    <w:sig w:usb0="00000003" w:usb1="00000000" w:usb2="00000000" w:usb3="00000000" w:csb0="00000001" w:csb1="00000000"/>
  </w:font>
  <w:font w:name="QuaySansEFMedium">
    <w:altName w:val="Calibri"/>
    <w:panose1 w:val="00000000000000000000"/>
    <w:charset w:val="00"/>
    <w:family w:val="auto"/>
    <w:notTrueType/>
    <w:pitch w:val="default"/>
    <w:sig w:usb0="00000003" w:usb1="00000000" w:usb2="00000000" w:usb3="00000000" w:csb0="00000001" w:csb1="00000000"/>
  </w:font>
  <w:font w:name="QuayItcT">
    <w:altName w:val="Calibri"/>
    <w:panose1 w:val="00000000000000000000"/>
    <w:charset w:val="00"/>
    <w:family w:val="auto"/>
    <w:notTrueType/>
    <w:pitch w:val="default"/>
    <w:sig w:usb0="00000003" w:usb1="00000000" w:usb2="00000000" w:usb3="00000000" w:csb0="00000001" w:csb1="00000000"/>
  </w:font>
  <w:font w:name="QuaySansEFMed">
    <w:altName w:val="Calibri"/>
    <w:panose1 w:val="00000000000000000000"/>
    <w:charset w:val="00"/>
    <w:family w:val="auto"/>
    <w:notTrueType/>
    <w:pitch w:val="default"/>
    <w:sig w:usb0="00000003" w:usb1="00000000" w:usb2="00000000" w:usb3="00000000" w:csb0="00000001" w:csb1="00000000"/>
  </w:font>
  <w:font w:name="QuayItcT-Black">
    <w:altName w:val="Calibri"/>
    <w:panose1 w:val="00000000000000000000"/>
    <w:charset w:val="00"/>
    <w:family w:val="auto"/>
    <w:notTrueType/>
    <w:pitch w:val="default"/>
    <w:sig w:usb0="00000003" w:usb1="00000000" w:usb2="00000000" w:usb3="00000000" w:csb0="00000001" w:csb1="00000000"/>
  </w:font>
  <w:font w:name="QuayItcT-BoldItalic">
    <w:altName w:val="Calibri"/>
    <w:panose1 w:val="00000000000000000000"/>
    <w:charset w:val="00"/>
    <w:family w:val="auto"/>
    <w:notTrueType/>
    <w:pitch w:val="default"/>
    <w:sig w:usb0="00000003" w:usb1="00000000" w:usb2="00000000" w:usb3="00000000" w:csb0="00000001" w:csb1="00000000"/>
  </w:font>
  <w:font w:name="Minion">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0239683"/>
      <w:docPartObj>
        <w:docPartGallery w:val="Page Numbers (Bottom of Page)"/>
        <w:docPartUnique/>
      </w:docPartObj>
    </w:sdtPr>
    <w:sdtEndPr/>
    <w:sdtContent>
      <w:p w14:paraId="54D57E1D" w14:textId="7BB370D1" w:rsidR="008D32DE" w:rsidRDefault="008D32DE">
        <w:pPr>
          <w:pStyle w:val="Pieddepage"/>
          <w:jc w:val="center"/>
        </w:pPr>
        <w:r>
          <w:fldChar w:fldCharType="begin"/>
        </w:r>
        <w:r>
          <w:instrText>PAGE   \* MERGEFORMAT</w:instrText>
        </w:r>
        <w:r>
          <w:fldChar w:fldCharType="separate"/>
        </w:r>
        <w:r w:rsidR="00B31142">
          <w:rPr>
            <w:noProof/>
          </w:rPr>
          <w:t>11</w:t>
        </w:r>
        <w:r>
          <w:fldChar w:fldCharType="end"/>
        </w:r>
      </w:p>
    </w:sdtContent>
  </w:sdt>
  <w:p w14:paraId="1D53FBAC" w14:textId="77777777" w:rsidR="008D32DE" w:rsidRDefault="008D32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4A17A" w14:textId="77777777" w:rsidR="007C61BD" w:rsidRDefault="007C61BD" w:rsidP="009C6D2A">
      <w:pPr>
        <w:spacing w:after="0" w:line="240" w:lineRule="auto"/>
      </w:pPr>
      <w:r>
        <w:separator/>
      </w:r>
    </w:p>
  </w:footnote>
  <w:footnote w:type="continuationSeparator" w:id="0">
    <w:p w14:paraId="6B42EC5F" w14:textId="77777777" w:rsidR="007C61BD" w:rsidRDefault="007C61BD" w:rsidP="009C6D2A">
      <w:pPr>
        <w:spacing w:after="0" w:line="240" w:lineRule="auto"/>
      </w:pPr>
      <w:r>
        <w:continuationSeparator/>
      </w:r>
    </w:p>
  </w:footnote>
  <w:footnote w:type="continuationNotice" w:id="1">
    <w:p w14:paraId="32EA5429" w14:textId="77777777" w:rsidR="007C61BD" w:rsidRDefault="007C61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35D92"/>
    <w:multiLevelType w:val="hybridMultilevel"/>
    <w:tmpl w:val="DF323BAE"/>
    <w:lvl w:ilvl="0" w:tplc="49CEE946">
      <w:start w:val="28"/>
      <w:numFmt w:val="bullet"/>
      <w:lvlText w:val="-"/>
      <w:lvlJc w:val="left"/>
      <w:pPr>
        <w:ind w:left="1267" w:hanging="360"/>
      </w:pPr>
      <w:rPr>
        <w:rFonts w:ascii="QuayItcT-Bold" w:eastAsia="Times New Roman" w:hAnsi="QuayItcT-Bold" w:cs="Times New Roman" w:hint="default"/>
      </w:rPr>
    </w:lvl>
    <w:lvl w:ilvl="1" w:tplc="040C0003" w:tentative="1">
      <w:start w:val="1"/>
      <w:numFmt w:val="bullet"/>
      <w:lvlText w:val="o"/>
      <w:lvlJc w:val="left"/>
      <w:pPr>
        <w:ind w:left="1987" w:hanging="360"/>
      </w:pPr>
      <w:rPr>
        <w:rFonts w:ascii="Courier New" w:hAnsi="Courier New" w:cs="Courier New" w:hint="default"/>
      </w:rPr>
    </w:lvl>
    <w:lvl w:ilvl="2" w:tplc="040C0005" w:tentative="1">
      <w:start w:val="1"/>
      <w:numFmt w:val="bullet"/>
      <w:lvlText w:val=""/>
      <w:lvlJc w:val="left"/>
      <w:pPr>
        <w:ind w:left="2707" w:hanging="360"/>
      </w:pPr>
      <w:rPr>
        <w:rFonts w:ascii="Wingdings" w:hAnsi="Wingdings" w:hint="default"/>
      </w:rPr>
    </w:lvl>
    <w:lvl w:ilvl="3" w:tplc="040C0001" w:tentative="1">
      <w:start w:val="1"/>
      <w:numFmt w:val="bullet"/>
      <w:lvlText w:val=""/>
      <w:lvlJc w:val="left"/>
      <w:pPr>
        <w:ind w:left="3427" w:hanging="360"/>
      </w:pPr>
      <w:rPr>
        <w:rFonts w:ascii="Symbol" w:hAnsi="Symbol" w:hint="default"/>
      </w:rPr>
    </w:lvl>
    <w:lvl w:ilvl="4" w:tplc="040C0003" w:tentative="1">
      <w:start w:val="1"/>
      <w:numFmt w:val="bullet"/>
      <w:lvlText w:val="o"/>
      <w:lvlJc w:val="left"/>
      <w:pPr>
        <w:ind w:left="4147" w:hanging="360"/>
      </w:pPr>
      <w:rPr>
        <w:rFonts w:ascii="Courier New" w:hAnsi="Courier New" w:cs="Courier New" w:hint="default"/>
      </w:rPr>
    </w:lvl>
    <w:lvl w:ilvl="5" w:tplc="040C0005" w:tentative="1">
      <w:start w:val="1"/>
      <w:numFmt w:val="bullet"/>
      <w:lvlText w:val=""/>
      <w:lvlJc w:val="left"/>
      <w:pPr>
        <w:ind w:left="4867" w:hanging="360"/>
      </w:pPr>
      <w:rPr>
        <w:rFonts w:ascii="Wingdings" w:hAnsi="Wingdings" w:hint="default"/>
      </w:rPr>
    </w:lvl>
    <w:lvl w:ilvl="6" w:tplc="040C0001" w:tentative="1">
      <w:start w:val="1"/>
      <w:numFmt w:val="bullet"/>
      <w:lvlText w:val=""/>
      <w:lvlJc w:val="left"/>
      <w:pPr>
        <w:ind w:left="5587" w:hanging="360"/>
      </w:pPr>
      <w:rPr>
        <w:rFonts w:ascii="Symbol" w:hAnsi="Symbol" w:hint="default"/>
      </w:rPr>
    </w:lvl>
    <w:lvl w:ilvl="7" w:tplc="040C0003" w:tentative="1">
      <w:start w:val="1"/>
      <w:numFmt w:val="bullet"/>
      <w:lvlText w:val="o"/>
      <w:lvlJc w:val="left"/>
      <w:pPr>
        <w:ind w:left="6307" w:hanging="360"/>
      </w:pPr>
      <w:rPr>
        <w:rFonts w:ascii="Courier New" w:hAnsi="Courier New" w:cs="Courier New" w:hint="default"/>
      </w:rPr>
    </w:lvl>
    <w:lvl w:ilvl="8" w:tplc="040C0005" w:tentative="1">
      <w:start w:val="1"/>
      <w:numFmt w:val="bullet"/>
      <w:lvlText w:val=""/>
      <w:lvlJc w:val="left"/>
      <w:pPr>
        <w:ind w:left="7027" w:hanging="360"/>
      </w:pPr>
      <w:rPr>
        <w:rFonts w:ascii="Wingdings" w:hAnsi="Wingdings" w:hint="default"/>
      </w:rPr>
    </w:lvl>
  </w:abstractNum>
  <w:abstractNum w:abstractNumId="1" w15:restartNumberingAfterBreak="0">
    <w:nsid w:val="0E015CAA"/>
    <w:multiLevelType w:val="hybridMultilevel"/>
    <w:tmpl w:val="E2DA4FC0"/>
    <w:lvl w:ilvl="0" w:tplc="08562EAA">
      <w:start w:val="1"/>
      <w:numFmt w:val="decimal"/>
      <w:lvlText w:val="%1."/>
      <w:lvlJc w:val="left"/>
      <w:pPr>
        <w:ind w:left="2136" w:hanging="360"/>
      </w:pPr>
      <w:rPr>
        <w:rFonts w:asciiTheme="minorHAnsi" w:eastAsiaTheme="minorHAnsi" w:hAnsiTheme="minorHAnsi" w:cstheme="minorHAnsi"/>
        <w:sz w:val="24"/>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2" w15:restartNumberingAfterBreak="0">
    <w:nsid w:val="165D209E"/>
    <w:multiLevelType w:val="hybridMultilevel"/>
    <w:tmpl w:val="E2DA4FC0"/>
    <w:lvl w:ilvl="0" w:tplc="08562EAA">
      <w:start w:val="1"/>
      <w:numFmt w:val="decimal"/>
      <w:lvlText w:val="%1."/>
      <w:lvlJc w:val="left"/>
      <w:pPr>
        <w:ind w:left="360" w:hanging="360"/>
      </w:pPr>
      <w:rPr>
        <w:rFonts w:asciiTheme="minorHAnsi" w:eastAsiaTheme="minorHAnsi" w:hAnsiTheme="minorHAnsi" w:cstheme="minorHAnsi"/>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168805F0"/>
    <w:multiLevelType w:val="hybridMultilevel"/>
    <w:tmpl w:val="E418F8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D07E09"/>
    <w:multiLevelType w:val="hybridMultilevel"/>
    <w:tmpl w:val="04D240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C062BE"/>
    <w:multiLevelType w:val="hybridMultilevel"/>
    <w:tmpl w:val="C930DC88"/>
    <w:lvl w:ilvl="0" w:tplc="4380EA9A">
      <w:start w:val="5"/>
      <w:numFmt w:val="bullet"/>
      <w:lvlText w:val="-"/>
      <w:lvlJc w:val="left"/>
      <w:pPr>
        <w:ind w:left="1210" w:hanging="360"/>
      </w:pPr>
      <w:rPr>
        <w:rFonts w:ascii="QuayItcT-Bold" w:eastAsia="Times New Roman" w:hAnsi="QuayItcT-Bold" w:cs="Times New Roman" w:hint="default"/>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6" w15:restartNumberingAfterBreak="0">
    <w:nsid w:val="25A1531A"/>
    <w:multiLevelType w:val="hybridMultilevel"/>
    <w:tmpl w:val="C5F6F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FA05EF"/>
    <w:multiLevelType w:val="hybridMultilevel"/>
    <w:tmpl w:val="80F23F18"/>
    <w:lvl w:ilvl="0" w:tplc="9998F3E6">
      <w:start w:val="1"/>
      <w:numFmt w:val="decimal"/>
      <w:lvlText w:val="%1."/>
      <w:lvlJc w:val="left"/>
      <w:pPr>
        <w:ind w:left="1267" w:hanging="360"/>
      </w:pPr>
      <w:rPr>
        <w:rFonts w:hint="default"/>
      </w:rPr>
    </w:lvl>
    <w:lvl w:ilvl="1" w:tplc="040C0019" w:tentative="1">
      <w:start w:val="1"/>
      <w:numFmt w:val="lowerLetter"/>
      <w:lvlText w:val="%2."/>
      <w:lvlJc w:val="left"/>
      <w:pPr>
        <w:ind w:left="1987" w:hanging="360"/>
      </w:pPr>
    </w:lvl>
    <w:lvl w:ilvl="2" w:tplc="040C001B" w:tentative="1">
      <w:start w:val="1"/>
      <w:numFmt w:val="lowerRoman"/>
      <w:lvlText w:val="%3."/>
      <w:lvlJc w:val="right"/>
      <w:pPr>
        <w:ind w:left="2707" w:hanging="180"/>
      </w:pPr>
    </w:lvl>
    <w:lvl w:ilvl="3" w:tplc="040C000F" w:tentative="1">
      <w:start w:val="1"/>
      <w:numFmt w:val="decimal"/>
      <w:lvlText w:val="%4."/>
      <w:lvlJc w:val="left"/>
      <w:pPr>
        <w:ind w:left="3427" w:hanging="360"/>
      </w:pPr>
    </w:lvl>
    <w:lvl w:ilvl="4" w:tplc="040C0019" w:tentative="1">
      <w:start w:val="1"/>
      <w:numFmt w:val="lowerLetter"/>
      <w:lvlText w:val="%5."/>
      <w:lvlJc w:val="left"/>
      <w:pPr>
        <w:ind w:left="4147" w:hanging="360"/>
      </w:pPr>
    </w:lvl>
    <w:lvl w:ilvl="5" w:tplc="040C001B" w:tentative="1">
      <w:start w:val="1"/>
      <w:numFmt w:val="lowerRoman"/>
      <w:lvlText w:val="%6."/>
      <w:lvlJc w:val="right"/>
      <w:pPr>
        <w:ind w:left="4867" w:hanging="180"/>
      </w:pPr>
    </w:lvl>
    <w:lvl w:ilvl="6" w:tplc="040C000F" w:tentative="1">
      <w:start w:val="1"/>
      <w:numFmt w:val="decimal"/>
      <w:lvlText w:val="%7."/>
      <w:lvlJc w:val="left"/>
      <w:pPr>
        <w:ind w:left="5587" w:hanging="360"/>
      </w:pPr>
    </w:lvl>
    <w:lvl w:ilvl="7" w:tplc="040C0019" w:tentative="1">
      <w:start w:val="1"/>
      <w:numFmt w:val="lowerLetter"/>
      <w:lvlText w:val="%8."/>
      <w:lvlJc w:val="left"/>
      <w:pPr>
        <w:ind w:left="6307" w:hanging="360"/>
      </w:pPr>
    </w:lvl>
    <w:lvl w:ilvl="8" w:tplc="040C001B" w:tentative="1">
      <w:start w:val="1"/>
      <w:numFmt w:val="lowerRoman"/>
      <w:lvlText w:val="%9."/>
      <w:lvlJc w:val="right"/>
      <w:pPr>
        <w:ind w:left="7027" w:hanging="180"/>
      </w:pPr>
    </w:lvl>
  </w:abstractNum>
  <w:abstractNum w:abstractNumId="8" w15:restartNumberingAfterBreak="0">
    <w:nsid w:val="2A9A22EF"/>
    <w:multiLevelType w:val="hybridMultilevel"/>
    <w:tmpl w:val="C4323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230AAA"/>
    <w:multiLevelType w:val="hybridMultilevel"/>
    <w:tmpl w:val="8E6A0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38423F"/>
    <w:multiLevelType w:val="hybridMultilevel"/>
    <w:tmpl w:val="3F66B0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632076"/>
    <w:multiLevelType w:val="hybridMultilevel"/>
    <w:tmpl w:val="F26E0160"/>
    <w:lvl w:ilvl="0" w:tplc="2020C8E8">
      <w:start w:val="28"/>
      <w:numFmt w:val="bullet"/>
      <w:lvlText w:val="-"/>
      <w:lvlJc w:val="left"/>
      <w:pPr>
        <w:ind w:left="720" w:hanging="360"/>
      </w:pPr>
      <w:rPr>
        <w:rFonts w:ascii="QuayItcT-Bold" w:eastAsia="Times New Roman" w:hAnsi="QuayItcT-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F25A75"/>
    <w:multiLevelType w:val="hybridMultilevel"/>
    <w:tmpl w:val="60B8E1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946148"/>
    <w:multiLevelType w:val="hybridMultilevel"/>
    <w:tmpl w:val="3F644D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804288C"/>
    <w:multiLevelType w:val="hybridMultilevel"/>
    <w:tmpl w:val="3A2E58CA"/>
    <w:lvl w:ilvl="0" w:tplc="C2B2DBD0">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042098"/>
    <w:multiLevelType w:val="hybridMultilevel"/>
    <w:tmpl w:val="1908BF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A5174C"/>
    <w:multiLevelType w:val="hybridMultilevel"/>
    <w:tmpl w:val="0C347B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8702C36"/>
    <w:multiLevelType w:val="hybridMultilevel"/>
    <w:tmpl w:val="22824C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8970CF9"/>
    <w:multiLevelType w:val="hybridMultilevel"/>
    <w:tmpl w:val="D11A75E4"/>
    <w:lvl w:ilvl="0" w:tplc="040C0011">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15:restartNumberingAfterBreak="0">
    <w:nsid w:val="48BB6E41"/>
    <w:multiLevelType w:val="hybridMultilevel"/>
    <w:tmpl w:val="25AEC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161123"/>
    <w:multiLevelType w:val="hybridMultilevel"/>
    <w:tmpl w:val="3A94D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666008"/>
    <w:multiLevelType w:val="hybridMultilevel"/>
    <w:tmpl w:val="34FE7CB2"/>
    <w:lvl w:ilvl="0" w:tplc="9F5657DE">
      <w:start w:val="3"/>
      <w:numFmt w:val="bullet"/>
      <w:lvlText w:val="-"/>
      <w:lvlJc w:val="left"/>
      <w:pPr>
        <w:ind w:left="1267" w:hanging="360"/>
      </w:pPr>
      <w:rPr>
        <w:rFonts w:ascii="QuayItcT-Bold" w:eastAsia="Times New Roman" w:hAnsi="QuayItcT-Bold" w:cs="Times New Roman" w:hint="default"/>
      </w:rPr>
    </w:lvl>
    <w:lvl w:ilvl="1" w:tplc="040C0003" w:tentative="1">
      <w:start w:val="1"/>
      <w:numFmt w:val="bullet"/>
      <w:lvlText w:val="o"/>
      <w:lvlJc w:val="left"/>
      <w:pPr>
        <w:ind w:left="1987" w:hanging="360"/>
      </w:pPr>
      <w:rPr>
        <w:rFonts w:ascii="Courier New" w:hAnsi="Courier New" w:cs="Courier New" w:hint="default"/>
      </w:rPr>
    </w:lvl>
    <w:lvl w:ilvl="2" w:tplc="040C0005" w:tentative="1">
      <w:start w:val="1"/>
      <w:numFmt w:val="bullet"/>
      <w:lvlText w:val=""/>
      <w:lvlJc w:val="left"/>
      <w:pPr>
        <w:ind w:left="2707" w:hanging="360"/>
      </w:pPr>
      <w:rPr>
        <w:rFonts w:ascii="Wingdings" w:hAnsi="Wingdings" w:hint="default"/>
      </w:rPr>
    </w:lvl>
    <w:lvl w:ilvl="3" w:tplc="040C0001" w:tentative="1">
      <w:start w:val="1"/>
      <w:numFmt w:val="bullet"/>
      <w:lvlText w:val=""/>
      <w:lvlJc w:val="left"/>
      <w:pPr>
        <w:ind w:left="3427" w:hanging="360"/>
      </w:pPr>
      <w:rPr>
        <w:rFonts w:ascii="Symbol" w:hAnsi="Symbol" w:hint="default"/>
      </w:rPr>
    </w:lvl>
    <w:lvl w:ilvl="4" w:tplc="040C0003" w:tentative="1">
      <w:start w:val="1"/>
      <w:numFmt w:val="bullet"/>
      <w:lvlText w:val="o"/>
      <w:lvlJc w:val="left"/>
      <w:pPr>
        <w:ind w:left="4147" w:hanging="360"/>
      </w:pPr>
      <w:rPr>
        <w:rFonts w:ascii="Courier New" w:hAnsi="Courier New" w:cs="Courier New" w:hint="default"/>
      </w:rPr>
    </w:lvl>
    <w:lvl w:ilvl="5" w:tplc="040C0005" w:tentative="1">
      <w:start w:val="1"/>
      <w:numFmt w:val="bullet"/>
      <w:lvlText w:val=""/>
      <w:lvlJc w:val="left"/>
      <w:pPr>
        <w:ind w:left="4867" w:hanging="360"/>
      </w:pPr>
      <w:rPr>
        <w:rFonts w:ascii="Wingdings" w:hAnsi="Wingdings" w:hint="default"/>
      </w:rPr>
    </w:lvl>
    <w:lvl w:ilvl="6" w:tplc="040C0001" w:tentative="1">
      <w:start w:val="1"/>
      <w:numFmt w:val="bullet"/>
      <w:lvlText w:val=""/>
      <w:lvlJc w:val="left"/>
      <w:pPr>
        <w:ind w:left="5587" w:hanging="360"/>
      </w:pPr>
      <w:rPr>
        <w:rFonts w:ascii="Symbol" w:hAnsi="Symbol" w:hint="default"/>
      </w:rPr>
    </w:lvl>
    <w:lvl w:ilvl="7" w:tplc="040C0003" w:tentative="1">
      <w:start w:val="1"/>
      <w:numFmt w:val="bullet"/>
      <w:lvlText w:val="o"/>
      <w:lvlJc w:val="left"/>
      <w:pPr>
        <w:ind w:left="6307" w:hanging="360"/>
      </w:pPr>
      <w:rPr>
        <w:rFonts w:ascii="Courier New" w:hAnsi="Courier New" w:cs="Courier New" w:hint="default"/>
      </w:rPr>
    </w:lvl>
    <w:lvl w:ilvl="8" w:tplc="040C0005" w:tentative="1">
      <w:start w:val="1"/>
      <w:numFmt w:val="bullet"/>
      <w:lvlText w:val=""/>
      <w:lvlJc w:val="left"/>
      <w:pPr>
        <w:ind w:left="7027" w:hanging="360"/>
      </w:pPr>
      <w:rPr>
        <w:rFonts w:ascii="Wingdings" w:hAnsi="Wingdings" w:hint="default"/>
      </w:rPr>
    </w:lvl>
  </w:abstractNum>
  <w:abstractNum w:abstractNumId="22" w15:restartNumberingAfterBreak="0">
    <w:nsid w:val="645C74A1"/>
    <w:multiLevelType w:val="hybridMultilevel"/>
    <w:tmpl w:val="30AA7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F73489"/>
    <w:multiLevelType w:val="hybridMultilevel"/>
    <w:tmpl w:val="D11A75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9082D13"/>
    <w:multiLevelType w:val="hybridMultilevel"/>
    <w:tmpl w:val="CD560C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2839A5"/>
    <w:multiLevelType w:val="hybridMultilevel"/>
    <w:tmpl w:val="4F3E8A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01A65BD"/>
    <w:multiLevelType w:val="hybridMultilevel"/>
    <w:tmpl w:val="57EA04F2"/>
    <w:lvl w:ilvl="0" w:tplc="CDE67274">
      <w:start w:val="28"/>
      <w:numFmt w:val="bullet"/>
      <w:lvlText w:val="-"/>
      <w:lvlJc w:val="left"/>
      <w:pPr>
        <w:ind w:left="720" w:hanging="360"/>
      </w:pPr>
      <w:rPr>
        <w:rFonts w:ascii="QuayItcT-Bold" w:eastAsia="Times New Roman" w:hAnsi="QuayItcT-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0332DFB"/>
    <w:multiLevelType w:val="hybridMultilevel"/>
    <w:tmpl w:val="72EE7C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04095F"/>
    <w:multiLevelType w:val="hybridMultilevel"/>
    <w:tmpl w:val="493262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EC93F69"/>
    <w:multiLevelType w:val="hybridMultilevel"/>
    <w:tmpl w:val="37AC4968"/>
    <w:lvl w:ilvl="0" w:tplc="EC44A59E">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F484322"/>
    <w:multiLevelType w:val="hybridMultilevel"/>
    <w:tmpl w:val="42705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7"/>
  </w:num>
  <w:num w:numId="4">
    <w:abstractNumId w:val="6"/>
  </w:num>
  <w:num w:numId="5">
    <w:abstractNumId w:val="8"/>
  </w:num>
  <w:num w:numId="6">
    <w:abstractNumId w:val="20"/>
  </w:num>
  <w:num w:numId="7">
    <w:abstractNumId w:val="25"/>
  </w:num>
  <w:num w:numId="8">
    <w:abstractNumId w:val="18"/>
  </w:num>
  <w:num w:numId="9">
    <w:abstractNumId w:val="10"/>
  </w:num>
  <w:num w:numId="10">
    <w:abstractNumId w:val="23"/>
  </w:num>
  <w:num w:numId="11">
    <w:abstractNumId w:val="29"/>
  </w:num>
  <w:num w:numId="12">
    <w:abstractNumId w:val="16"/>
  </w:num>
  <w:num w:numId="13">
    <w:abstractNumId w:val="5"/>
  </w:num>
  <w:num w:numId="14">
    <w:abstractNumId w:val="3"/>
  </w:num>
  <w:num w:numId="15">
    <w:abstractNumId w:val="15"/>
  </w:num>
  <w:num w:numId="16">
    <w:abstractNumId w:val="30"/>
  </w:num>
  <w:num w:numId="17">
    <w:abstractNumId w:val="27"/>
  </w:num>
  <w:num w:numId="18">
    <w:abstractNumId w:val="19"/>
  </w:num>
  <w:num w:numId="19">
    <w:abstractNumId w:val="22"/>
  </w:num>
  <w:num w:numId="20">
    <w:abstractNumId w:val="24"/>
  </w:num>
  <w:num w:numId="21">
    <w:abstractNumId w:val="4"/>
  </w:num>
  <w:num w:numId="22">
    <w:abstractNumId w:val="9"/>
  </w:num>
  <w:num w:numId="23">
    <w:abstractNumId w:val="28"/>
  </w:num>
  <w:num w:numId="24">
    <w:abstractNumId w:val="11"/>
  </w:num>
  <w:num w:numId="25">
    <w:abstractNumId w:val="26"/>
  </w:num>
  <w:num w:numId="26">
    <w:abstractNumId w:val="0"/>
  </w:num>
  <w:num w:numId="27">
    <w:abstractNumId w:val="12"/>
  </w:num>
  <w:num w:numId="28">
    <w:abstractNumId w:val="1"/>
  </w:num>
  <w:num w:numId="29">
    <w:abstractNumId w:val="13"/>
  </w:num>
  <w:num w:numId="30">
    <w:abstractNumId w:val="17"/>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fr-FR" w:vendorID="64" w:dllVersion="6" w:nlCheck="1" w:checkStyle="1"/>
  <w:activeWritingStyle w:appName="MSWord" w:lang="fr-FR" w:vendorID="64" w:dllVersion="4096" w:nlCheck="1" w:checkStyle="0"/>
  <w:activeWritingStyle w:appName="MSWord" w:lang="fr-FR" w:vendorID="64" w:dllVersion="0" w:nlCheck="1" w:checkStyle="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0542"/>
    <w:rsid w:val="00002ED6"/>
    <w:rsid w:val="000062A5"/>
    <w:rsid w:val="000139A0"/>
    <w:rsid w:val="0001456D"/>
    <w:rsid w:val="00014903"/>
    <w:rsid w:val="0002201A"/>
    <w:rsid w:val="00023874"/>
    <w:rsid w:val="0002527D"/>
    <w:rsid w:val="00026210"/>
    <w:rsid w:val="0002666C"/>
    <w:rsid w:val="00034079"/>
    <w:rsid w:val="000418A9"/>
    <w:rsid w:val="00043ECD"/>
    <w:rsid w:val="000441C2"/>
    <w:rsid w:val="00047116"/>
    <w:rsid w:val="00051860"/>
    <w:rsid w:val="00052584"/>
    <w:rsid w:val="00052BE6"/>
    <w:rsid w:val="00055087"/>
    <w:rsid w:val="00055BEF"/>
    <w:rsid w:val="00060AA1"/>
    <w:rsid w:val="0006127C"/>
    <w:rsid w:val="0006358C"/>
    <w:rsid w:val="00065FF8"/>
    <w:rsid w:val="00067123"/>
    <w:rsid w:val="00067BB5"/>
    <w:rsid w:val="0007235E"/>
    <w:rsid w:val="0007393A"/>
    <w:rsid w:val="00075FB0"/>
    <w:rsid w:val="0007787E"/>
    <w:rsid w:val="00083019"/>
    <w:rsid w:val="00083ACB"/>
    <w:rsid w:val="00087C8F"/>
    <w:rsid w:val="0009477B"/>
    <w:rsid w:val="000949F8"/>
    <w:rsid w:val="000A03E4"/>
    <w:rsid w:val="000A0836"/>
    <w:rsid w:val="000A3DE3"/>
    <w:rsid w:val="000A5201"/>
    <w:rsid w:val="000B2222"/>
    <w:rsid w:val="000B35DE"/>
    <w:rsid w:val="000C18D5"/>
    <w:rsid w:val="000C3640"/>
    <w:rsid w:val="000C666A"/>
    <w:rsid w:val="000C7FD9"/>
    <w:rsid w:val="000D0024"/>
    <w:rsid w:val="000D0988"/>
    <w:rsid w:val="000D3BA3"/>
    <w:rsid w:val="000D6063"/>
    <w:rsid w:val="000D6631"/>
    <w:rsid w:val="000E4A9A"/>
    <w:rsid w:val="000E5AF3"/>
    <w:rsid w:val="000F0320"/>
    <w:rsid w:val="000F190F"/>
    <w:rsid w:val="001057D2"/>
    <w:rsid w:val="00107914"/>
    <w:rsid w:val="00111445"/>
    <w:rsid w:val="001114F0"/>
    <w:rsid w:val="00116C70"/>
    <w:rsid w:val="00120228"/>
    <w:rsid w:val="00123AAF"/>
    <w:rsid w:val="00125258"/>
    <w:rsid w:val="00130C14"/>
    <w:rsid w:val="001332AF"/>
    <w:rsid w:val="00135236"/>
    <w:rsid w:val="00140EE5"/>
    <w:rsid w:val="001410D0"/>
    <w:rsid w:val="00144C72"/>
    <w:rsid w:val="001478C2"/>
    <w:rsid w:val="001516EC"/>
    <w:rsid w:val="001523ED"/>
    <w:rsid w:val="00154A0A"/>
    <w:rsid w:val="0015505D"/>
    <w:rsid w:val="00156783"/>
    <w:rsid w:val="00162990"/>
    <w:rsid w:val="0016396A"/>
    <w:rsid w:val="001656AD"/>
    <w:rsid w:val="0017733C"/>
    <w:rsid w:val="00181FA7"/>
    <w:rsid w:val="0018437B"/>
    <w:rsid w:val="00184686"/>
    <w:rsid w:val="00186232"/>
    <w:rsid w:val="001870D5"/>
    <w:rsid w:val="00190968"/>
    <w:rsid w:val="00192382"/>
    <w:rsid w:val="0019279F"/>
    <w:rsid w:val="001930C1"/>
    <w:rsid w:val="00195FD1"/>
    <w:rsid w:val="001A4E50"/>
    <w:rsid w:val="001A6724"/>
    <w:rsid w:val="001B0284"/>
    <w:rsid w:val="001B070A"/>
    <w:rsid w:val="001B08E5"/>
    <w:rsid w:val="001B1D73"/>
    <w:rsid w:val="001B2ADD"/>
    <w:rsid w:val="001B3B3A"/>
    <w:rsid w:val="001B437D"/>
    <w:rsid w:val="001B670A"/>
    <w:rsid w:val="001B7BFB"/>
    <w:rsid w:val="001B7F7A"/>
    <w:rsid w:val="001C11D8"/>
    <w:rsid w:val="001C12D2"/>
    <w:rsid w:val="001C2AB2"/>
    <w:rsid w:val="001C58F7"/>
    <w:rsid w:val="001C5C5C"/>
    <w:rsid w:val="001C7AE7"/>
    <w:rsid w:val="001C7F95"/>
    <w:rsid w:val="001D13BF"/>
    <w:rsid w:val="001D458C"/>
    <w:rsid w:val="001D73F9"/>
    <w:rsid w:val="001E011F"/>
    <w:rsid w:val="001E7EB7"/>
    <w:rsid w:val="001F0A9D"/>
    <w:rsid w:val="001F22DC"/>
    <w:rsid w:val="001F340B"/>
    <w:rsid w:val="001F45AA"/>
    <w:rsid w:val="001F61B1"/>
    <w:rsid w:val="001F67D0"/>
    <w:rsid w:val="001F76EB"/>
    <w:rsid w:val="002019F1"/>
    <w:rsid w:val="00204AF4"/>
    <w:rsid w:val="002063DB"/>
    <w:rsid w:val="002067F6"/>
    <w:rsid w:val="00210F37"/>
    <w:rsid w:val="002117FC"/>
    <w:rsid w:val="00211C54"/>
    <w:rsid w:val="00223579"/>
    <w:rsid w:val="002249D6"/>
    <w:rsid w:val="002271B6"/>
    <w:rsid w:val="00231481"/>
    <w:rsid w:val="00232F68"/>
    <w:rsid w:val="0023380C"/>
    <w:rsid w:val="002365A7"/>
    <w:rsid w:val="002410E9"/>
    <w:rsid w:val="002451CF"/>
    <w:rsid w:val="00246C54"/>
    <w:rsid w:val="002502E7"/>
    <w:rsid w:val="00252053"/>
    <w:rsid w:val="00257425"/>
    <w:rsid w:val="00270A94"/>
    <w:rsid w:val="00270DC9"/>
    <w:rsid w:val="00271122"/>
    <w:rsid w:val="0027243F"/>
    <w:rsid w:val="00272ADB"/>
    <w:rsid w:val="0027725C"/>
    <w:rsid w:val="002831C7"/>
    <w:rsid w:val="00292D18"/>
    <w:rsid w:val="00294222"/>
    <w:rsid w:val="00294690"/>
    <w:rsid w:val="002A1B82"/>
    <w:rsid w:val="002B04D3"/>
    <w:rsid w:val="002B34A4"/>
    <w:rsid w:val="002B4386"/>
    <w:rsid w:val="002C09D1"/>
    <w:rsid w:val="002C419C"/>
    <w:rsid w:val="002C502C"/>
    <w:rsid w:val="002C5265"/>
    <w:rsid w:val="002C7241"/>
    <w:rsid w:val="002D05ED"/>
    <w:rsid w:val="002D1011"/>
    <w:rsid w:val="002D3202"/>
    <w:rsid w:val="002D49B8"/>
    <w:rsid w:val="002D60B1"/>
    <w:rsid w:val="002E030E"/>
    <w:rsid w:val="002E0CD7"/>
    <w:rsid w:val="002E6AD9"/>
    <w:rsid w:val="002E7DD4"/>
    <w:rsid w:val="002F2044"/>
    <w:rsid w:val="002F2133"/>
    <w:rsid w:val="002F2C40"/>
    <w:rsid w:val="002F66CA"/>
    <w:rsid w:val="003010F8"/>
    <w:rsid w:val="003012B8"/>
    <w:rsid w:val="00301576"/>
    <w:rsid w:val="00310549"/>
    <w:rsid w:val="0031170C"/>
    <w:rsid w:val="0031235D"/>
    <w:rsid w:val="00315DA4"/>
    <w:rsid w:val="003160C9"/>
    <w:rsid w:val="00320C89"/>
    <w:rsid w:val="00323897"/>
    <w:rsid w:val="00324C35"/>
    <w:rsid w:val="00326533"/>
    <w:rsid w:val="00330E18"/>
    <w:rsid w:val="00331119"/>
    <w:rsid w:val="00331DF4"/>
    <w:rsid w:val="00334F32"/>
    <w:rsid w:val="00335FB7"/>
    <w:rsid w:val="00336B7A"/>
    <w:rsid w:val="00341A9F"/>
    <w:rsid w:val="003517A2"/>
    <w:rsid w:val="00353FCD"/>
    <w:rsid w:val="003565DC"/>
    <w:rsid w:val="00357340"/>
    <w:rsid w:val="00357E59"/>
    <w:rsid w:val="0036043C"/>
    <w:rsid w:val="00360F67"/>
    <w:rsid w:val="00374B00"/>
    <w:rsid w:val="00380E9D"/>
    <w:rsid w:val="0038672F"/>
    <w:rsid w:val="003876AF"/>
    <w:rsid w:val="00387B24"/>
    <w:rsid w:val="0039532A"/>
    <w:rsid w:val="00396A18"/>
    <w:rsid w:val="003A0C23"/>
    <w:rsid w:val="003A3B26"/>
    <w:rsid w:val="003A512C"/>
    <w:rsid w:val="003A5822"/>
    <w:rsid w:val="003A7550"/>
    <w:rsid w:val="003B01B4"/>
    <w:rsid w:val="003B05F4"/>
    <w:rsid w:val="003B1B69"/>
    <w:rsid w:val="003B59F1"/>
    <w:rsid w:val="003C0377"/>
    <w:rsid w:val="003C1505"/>
    <w:rsid w:val="003C367D"/>
    <w:rsid w:val="003C41B6"/>
    <w:rsid w:val="003C7887"/>
    <w:rsid w:val="003C7C2C"/>
    <w:rsid w:val="003C7CFB"/>
    <w:rsid w:val="003D0CCF"/>
    <w:rsid w:val="003D2A33"/>
    <w:rsid w:val="003D3059"/>
    <w:rsid w:val="003D4851"/>
    <w:rsid w:val="003D4896"/>
    <w:rsid w:val="003E1356"/>
    <w:rsid w:val="003E464C"/>
    <w:rsid w:val="003E54DD"/>
    <w:rsid w:val="003E5533"/>
    <w:rsid w:val="003E5BB2"/>
    <w:rsid w:val="003F0198"/>
    <w:rsid w:val="003F081B"/>
    <w:rsid w:val="003F1BD1"/>
    <w:rsid w:val="00413AFB"/>
    <w:rsid w:val="00413FE9"/>
    <w:rsid w:val="004177D8"/>
    <w:rsid w:val="00427AD4"/>
    <w:rsid w:val="00430C2F"/>
    <w:rsid w:val="00432848"/>
    <w:rsid w:val="0043454A"/>
    <w:rsid w:val="0043669A"/>
    <w:rsid w:val="0043723E"/>
    <w:rsid w:val="004412F5"/>
    <w:rsid w:val="00443457"/>
    <w:rsid w:val="004435C2"/>
    <w:rsid w:val="00446A93"/>
    <w:rsid w:val="00446D7A"/>
    <w:rsid w:val="00446DF4"/>
    <w:rsid w:val="00446F85"/>
    <w:rsid w:val="00450C24"/>
    <w:rsid w:val="00454A85"/>
    <w:rsid w:val="00454AD7"/>
    <w:rsid w:val="00455F0E"/>
    <w:rsid w:val="00456BA9"/>
    <w:rsid w:val="00462E68"/>
    <w:rsid w:val="0046394E"/>
    <w:rsid w:val="00464133"/>
    <w:rsid w:val="0046507F"/>
    <w:rsid w:val="00465D9B"/>
    <w:rsid w:val="00466654"/>
    <w:rsid w:val="004727B2"/>
    <w:rsid w:val="00477F91"/>
    <w:rsid w:val="0048010F"/>
    <w:rsid w:val="00482400"/>
    <w:rsid w:val="00482E51"/>
    <w:rsid w:val="00485039"/>
    <w:rsid w:val="00485A90"/>
    <w:rsid w:val="00486836"/>
    <w:rsid w:val="00491C69"/>
    <w:rsid w:val="00495B53"/>
    <w:rsid w:val="004967BC"/>
    <w:rsid w:val="004A3E6F"/>
    <w:rsid w:val="004A4E3A"/>
    <w:rsid w:val="004A7160"/>
    <w:rsid w:val="004B1265"/>
    <w:rsid w:val="004B1F93"/>
    <w:rsid w:val="004B4386"/>
    <w:rsid w:val="004B56AB"/>
    <w:rsid w:val="004B5806"/>
    <w:rsid w:val="004B7028"/>
    <w:rsid w:val="004B7EBE"/>
    <w:rsid w:val="004C065E"/>
    <w:rsid w:val="004C2CCB"/>
    <w:rsid w:val="004C3BAA"/>
    <w:rsid w:val="004C61E1"/>
    <w:rsid w:val="004C7935"/>
    <w:rsid w:val="004D0EE2"/>
    <w:rsid w:val="004D220E"/>
    <w:rsid w:val="004D4A59"/>
    <w:rsid w:val="004D5BEE"/>
    <w:rsid w:val="004D7F24"/>
    <w:rsid w:val="004E0165"/>
    <w:rsid w:val="004E2875"/>
    <w:rsid w:val="004E45FC"/>
    <w:rsid w:val="004E6A10"/>
    <w:rsid w:val="004E77DB"/>
    <w:rsid w:val="004F0313"/>
    <w:rsid w:val="004F0A58"/>
    <w:rsid w:val="004F19D4"/>
    <w:rsid w:val="004F1DD5"/>
    <w:rsid w:val="004F39F7"/>
    <w:rsid w:val="004F722D"/>
    <w:rsid w:val="00500ADD"/>
    <w:rsid w:val="005014F2"/>
    <w:rsid w:val="00503040"/>
    <w:rsid w:val="005033F0"/>
    <w:rsid w:val="00504A95"/>
    <w:rsid w:val="0050508A"/>
    <w:rsid w:val="00506CDF"/>
    <w:rsid w:val="0050776A"/>
    <w:rsid w:val="005139A6"/>
    <w:rsid w:val="00521215"/>
    <w:rsid w:val="005228F8"/>
    <w:rsid w:val="00523C9A"/>
    <w:rsid w:val="00524259"/>
    <w:rsid w:val="005248EA"/>
    <w:rsid w:val="00524BD3"/>
    <w:rsid w:val="00525B9A"/>
    <w:rsid w:val="0052729B"/>
    <w:rsid w:val="00533769"/>
    <w:rsid w:val="0053553A"/>
    <w:rsid w:val="005463AF"/>
    <w:rsid w:val="0054664D"/>
    <w:rsid w:val="00555BBA"/>
    <w:rsid w:val="005615BF"/>
    <w:rsid w:val="00563C87"/>
    <w:rsid w:val="00564DFA"/>
    <w:rsid w:val="00574CFC"/>
    <w:rsid w:val="005753C8"/>
    <w:rsid w:val="00575A2D"/>
    <w:rsid w:val="00575CB3"/>
    <w:rsid w:val="00576320"/>
    <w:rsid w:val="00576E21"/>
    <w:rsid w:val="00581202"/>
    <w:rsid w:val="005832E9"/>
    <w:rsid w:val="00583A73"/>
    <w:rsid w:val="00584075"/>
    <w:rsid w:val="00584CE4"/>
    <w:rsid w:val="005910D6"/>
    <w:rsid w:val="0059569D"/>
    <w:rsid w:val="005957C7"/>
    <w:rsid w:val="00596DFC"/>
    <w:rsid w:val="005A013D"/>
    <w:rsid w:val="005A1604"/>
    <w:rsid w:val="005A1B50"/>
    <w:rsid w:val="005A37F1"/>
    <w:rsid w:val="005A6D59"/>
    <w:rsid w:val="005B0759"/>
    <w:rsid w:val="005B1BE1"/>
    <w:rsid w:val="005B5C45"/>
    <w:rsid w:val="005B74E4"/>
    <w:rsid w:val="005C304F"/>
    <w:rsid w:val="005C6DEF"/>
    <w:rsid w:val="005C79BD"/>
    <w:rsid w:val="005D514B"/>
    <w:rsid w:val="005D66DB"/>
    <w:rsid w:val="005D6CBA"/>
    <w:rsid w:val="005D704D"/>
    <w:rsid w:val="005E5B28"/>
    <w:rsid w:val="005F24A5"/>
    <w:rsid w:val="005F541E"/>
    <w:rsid w:val="005F7E5C"/>
    <w:rsid w:val="0060356B"/>
    <w:rsid w:val="00605801"/>
    <w:rsid w:val="00606FBD"/>
    <w:rsid w:val="006119C5"/>
    <w:rsid w:val="00611F1B"/>
    <w:rsid w:val="00612C07"/>
    <w:rsid w:val="00616BEA"/>
    <w:rsid w:val="00620900"/>
    <w:rsid w:val="0062225B"/>
    <w:rsid w:val="006238E0"/>
    <w:rsid w:val="0062687B"/>
    <w:rsid w:val="006270C0"/>
    <w:rsid w:val="006368EE"/>
    <w:rsid w:val="00640A5A"/>
    <w:rsid w:val="00642310"/>
    <w:rsid w:val="0065140C"/>
    <w:rsid w:val="00652830"/>
    <w:rsid w:val="00656666"/>
    <w:rsid w:val="00656AE3"/>
    <w:rsid w:val="00662722"/>
    <w:rsid w:val="00662A21"/>
    <w:rsid w:val="00664D17"/>
    <w:rsid w:val="006661B7"/>
    <w:rsid w:val="00670099"/>
    <w:rsid w:val="00674828"/>
    <w:rsid w:val="006770FF"/>
    <w:rsid w:val="006776E0"/>
    <w:rsid w:val="006809F5"/>
    <w:rsid w:val="00681E02"/>
    <w:rsid w:val="00685DC0"/>
    <w:rsid w:val="006864C7"/>
    <w:rsid w:val="00690007"/>
    <w:rsid w:val="006908A5"/>
    <w:rsid w:val="00690BC7"/>
    <w:rsid w:val="00693454"/>
    <w:rsid w:val="00693BBF"/>
    <w:rsid w:val="0069720F"/>
    <w:rsid w:val="006A1EA7"/>
    <w:rsid w:val="006A5BAA"/>
    <w:rsid w:val="006A7F83"/>
    <w:rsid w:val="006B6F52"/>
    <w:rsid w:val="006C2A1F"/>
    <w:rsid w:val="006C38F2"/>
    <w:rsid w:val="006C4743"/>
    <w:rsid w:val="006D247E"/>
    <w:rsid w:val="006E0D20"/>
    <w:rsid w:val="006E2840"/>
    <w:rsid w:val="006F394F"/>
    <w:rsid w:val="006F4606"/>
    <w:rsid w:val="00702CA9"/>
    <w:rsid w:val="00703535"/>
    <w:rsid w:val="00705073"/>
    <w:rsid w:val="007118A7"/>
    <w:rsid w:val="00714FEE"/>
    <w:rsid w:val="007158F2"/>
    <w:rsid w:val="00715E84"/>
    <w:rsid w:val="007160C9"/>
    <w:rsid w:val="00722C63"/>
    <w:rsid w:val="007241A8"/>
    <w:rsid w:val="007346BE"/>
    <w:rsid w:val="0073552A"/>
    <w:rsid w:val="00736C78"/>
    <w:rsid w:val="00736F1E"/>
    <w:rsid w:val="00737B29"/>
    <w:rsid w:val="00741D45"/>
    <w:rsid w:val="007446A4"/>
    <w:rsid w:val="0074516E"/>
    <w:rsid w:val="007469F7"/>
    <w:rsid w:val="007549D2"/>
    <w:rsid w:val="0075519E"/>
    <w:rsid w:val="0075724C"/>
    <w:rsid w:val="007647C7"/>
    <w:rsid w:val="007659C9"/>
    <w:rsid w:val="0076688C"/>
    <w:rsid w:val="0077206F"/>
    <w:rsid w:val="007720F2"/>
    <w:rsid w:val="00772677"/>
    <w:rsid w:val="00777709"/>
    <w:rsid w:val="00780ED2"/>
    <w:rsid w:val="007821C8"/>
    <w:rsid w:val="007831A0"/>
    <w:rsid w:val="007851C6"/>
    <w:rsid w:val="00785227"/>
    <w:rsid w:val="00787932"/>
    <w:rsid w:val="00791360"/>
    <w:rsid w:val="00791722"/>
    <w:rsid w:val="007A014F"/>
    <w:rsid w:val="007A0209"/>
    <w:rsid w:val="007A1231"/>
    <w:rsid w:val="007A1A5C"/>
    <w:rsid w:val="007A1B37"/>
    <w:rsid w:val="007A5D55"/>
    <w:rsid w:val="007A681E"/>
    <w:rsid w:val="007B02DD"/>
    <w:rsid w:val="007B07DC"/>
    <w:rsid w:val="007B1302"/>
    <w:rsid w:val="007B236C"/>
    <w:rsid w:val="007B68F3"/>
    <w:rsid w:val="007B6B5B"/>
    <w:rsid w:val="007B77D3"/>
    <w:rsid w:val="007C18FB"/>
    <w:rsid w:val="007C56F2"/>
    <w:rsid w:val="007C61BD"/>
    <w:rsid w:val="007D0A0B"/>
    <w:rsid w:val="007D5182"/>
    <w:rsid w:val="007E1859"/>
    <w:rsid w:val="007E4592"/>
    <w:rsid w:val="007E494C"/>
    <w:rsid w:val="007E6E27"/>
    <w:rsid w:val="007F10C3"/>
    <w:rsid w:val="007F22DF"/>
    <w:rsid w:val="007F593A"/>
    <w:rsid w:val="00803056"/>
    <w:rsid w:val="008041F3"/>
    <w:rsid w:val="00807F9E"/>
    <w:rsid w:val="008113F3"/>
    <w:rsid w:val="00813719"/>
    <w:rsid w:val="0081724F"/>
    <w:rsid w:val="008204A9"/>
    <w:rsid w:val="0082050E"/>
    <w:rsid w:val="00820BA1"/>
    <w:rsid w:val="008236FC"/>
    <w:rsid w:val="00826354"/>
    <w:rsid w:val="00827467"/>
    <w:rsid w:val="00827D82"/>
    <w:rsid w:val="00831895"/>
    <w:rsid w:val="0083338F"/>
    <w:rsid w:val="0084461B"/>
    <w:rsid w:val="00846483"/>
    <w:rsid w:val="00846B08"/>
    <w:rsid w:val="00850EA1"/>
    <w:rsid w:val="008512E8"/>
    <w:rsid w:val="0085434F"/>
    <w:rsid w:val="00854C4A"/>
    <w:rsid w:val="008560B6"/>
    <w:rsid w:val="00857789"/>
    <w:rsid w:val="0085795E"/>
    <w:rsid w:val="00860E86"/>
    <w:rsid w:val="0086307F"/>
    <w:rsid w:val="00864F7C"/>
    <w:rsid w:val="00867384"/>
    <w:rsid w:val="008724A9"/>
    <w:rsid w:val="00872566"/>
    <w:rsid w:val="00873513"/>
    <w:rsid w:val="00875A5A"/>
    <w:rsid w:val="00876C94"/>
    <w:rsid w:val="0087726A"/>
    <w:rsid w:val="008852A0"/>
    <w:rsid w:val="00886030"/>
    <w:rsid w:val="00891EB8"/>
    <w:rsid w:val="00894C1C"/>
    <w:rsid w:val="00894EC7"/>
    <w:rsid w:val="00895B53"/>
    <w:rsid w:val="00896E47"/>
    <w:rsid w:val="00897286"/>
    <w:rsid w:val="008A04EE"/>
    <w:rsid w:val="008A29D9"/>
    <w:rsid w:val="008A40BA"/>
    <w:rsid w:val="008A4CFD"/>
    <w:rsid w:val="008A54A0"/>
    <w:rsid w:val="008A5841"/>
    <w:rsid w:val="008A6317"/>
    <w:rsid w:val="008A6A62"/>
    <w:rsid w:val="008B3B8E"/>
    <w:rsid w:val="008B4BF1"/>
    <w:rsid w:val="008B533B"/>
    <w:rsid w:val="008B75DE"/>
    <w:rsid w:val="008C05AE"/>
    <w:rsid w:val="008C25AF"/>
    <w:rsid w:val="008C341A"/>
    <w:rsid w:val="008C34B3"/>
    <w:rsid w:val="008D0689"/>
    <w:rsid w:val="008D091E"/>
    <w:rsid w:val="008D0B6D"/>
    <w:rsid w:val="008D2D82"/>
    <w:rsid w:val="008D32DE"/>
    <w:rsid w:val="008D37F7"/>
    <w:rsid w:val="008D4F97"/>
    <w:rsid w:val="008D567D"/>
    <w:rsid w:val="008D7815"/>
    <w:rsid w:val="008E1851"/>
    <w:rsid w:val="008E306B"/>
    <w:rsid w:val="008E59E0"/>
    <w:rsid w:val="008E7B1C"/>
    <w:rsid w:val="008F18A8"/>
    <w:rsid w:val="008F1D77"/>
    <w:rsid w:val="008F7B32"/>
    <w:rsid w:val="00901946"/>
    <w:rsid w:val="00904B60"/>
    <w:rsid w:val="00905F14"/>
    <w:rsid w:val="009108C8"/>
    <w:rsid w:val="00910E23"/>
    <w:rsid w:val="009136FC"/>
    <w:rsid w:val="0092656D"/>
    <w:rsid w:val="00927FC6"/>
    <w:rsid w:val="0093124C"/>
    <w:rsid w:val="0093584F"/>
    <w:rsid w:val="00940064"/>
    <w:rsid w:val="00941103"/>
    <w:rsid w:val="00941E09"/>
    <w:rsid w:val="00942C68"/>
    <w:rsid w:val="00942E67"/>
    <w:rsid w:val="00944B6B"/>
    <w:rsid w:val="00946749"/>
    <w:rsid w:val="0095111B"/>
    <w:rsid w:val="00951215"/>
    <w:rsid w:val="009564D5"/>
    <w:rsid w:val="009567A6"/>
    <w:rsid w:val="009615CB"/>
    <w:rsid w:val="0096508E"/>
    <w:rsid w:val="009655B3"/>
    <w:rsid w:val="009661E2"/>
    <w:rsid w:val="00970277"/>
    <w:rsid w:val="00970735"/>
    <w:rsid w:val="00970EDF"/>
    <w:rsid w:val="00973642"/>
    <w:rsid w:val="00973C6D"/>
    <w:rsid w:val="0097558B"/>
    <w:rsid w:val="0097571B"/>
    <w:rsid w:val="009760BE"/>
    <w:rsid w:val="00976274"/>
    <w:rsid w:val="00981142"/>
    <w:rsid w:val="00983D4F"/>
    <w:rsid w:val="00984D85"/>
    <w:rsid w:val="0099215B"/>
    <w:rsid w:val="009A386A"/>
    <w:rsid w:val="009A3C70"/>
    <w:rsid w:val="009A5651"/>
    <w:rsid w:val="009A5BF8"/>
    <w:rsid w:val="009A7740"/>
    <w:rsid w:val="009B1CF3"/>
    <w:rsid w:val="009B209F"/>
    <w:rsid w:val="009B345E"/>
    <w:rsid w:val="009B3BB1"/>
    <w:rsid w:val="009B4B01"/>
    <w:rsid w:val="009C1157"/>
    <w:rsid w:val="009C39E8"/>
    <w:rsid w:val="009C445C"/>
    <w:rsid w:val="009C4AD7"/>
    <w:rsid w:val="009C594D"/>
    <w:rsid w:val="009C5FDA"/>
    <w:rsid w:val="009C693B"/>
    <w:rsid w:val="009C6C42"/>
    <w:rsid w:val="009C6D2A"/>
    <w:rsid w:val="009D1FA7"/>
    <w:rsid w:val="009D2CD1"/>
    <w:rsid w:val="009D3A58"/>
    <w:rsid w:val="009E03D3"/>
    <w:rsid w:val="009E1467"/>
    <w:rsid w:val="009E4AB2"/>
    <w:rsid w:val="009F1888"/>
    <w:rsid w:val="009F457A"/>
    <w:rsid w:val="009F6964"/>
    <w:rsid w:val="009F6AAB"/>
    <w:rsid w:val="00A05A50"/>
    <w:rsid w:val="00A10548"/>
    <w:rsid w:val="00A15FE0"/>
    <w:rsid w:val="00A16384"/>
    <w:rsid w:val="00A1737F"/>
    <w:rsid w:val="00A202CB"/>
    <w:rsid w:val="00A30565"/>
    <w:rsid w:val="00A32F40"/>
    <w:rsid w:val="00A37F89"/>
    <w:rsid w:val="00A4020F"/>
    <w:rsid w:val="00A43825"/>
    <w:rsid w:val="00A46AA2"/>
    <w:rsid w:val="00A50782"/>
    <w:rsid w:val="00A50AEB"/>
    <w:rsid w:val="00A53C8A"/>
    <w:rsid w:val="00A543CA"/>
    <w:rsid w:val="00A56C74"/>
    <w:rsid w:val="00A646DB"/>
    <w:rsid w:val="00A673B5"/>
    <w:rsid w:val="00A70F53"/>
    <w:rsid w:val="00A718A8"/>
    <w:rsid w:val="00A74937"/>
    <w:rsid w:val="00A75D3C"/>
    <w:rsid w:val="00A76FFF"/>
    <w:rsid w:val="00A77F6B"/>
    <w:rsid w:val="00A8614C"/>
    <w:rsid w:val="00A86422"/>
    <w:rsid w:val="00AB056F"/>
    <w:rsid w:val="00AB0CE3"/>
    <w:rsid w:val="00AB4E87"/>
    <w:rsid w:val="00AB7EAB"/>
    <w:rsid w:val="00AC04BD"/>
    <w:rsid w:val="00AC334A"/>
    <w:rsid w:val="00AC47AA"/>
    <w:rsid w:val="00AC5D82"/>
    <w:rsid w:val="00AD024C"/>
    <w:rsid w:val="00AD0B90"/>
    <w:rsid w:val="00AD0BCC"/>
    <w:rsid w:val="00AD2AF9"/>
    <w:rsid w:val="00AD36F0"/>
    <w:rsid w:val="00AD7993"/>
    <w:rsid w:val="00AE1E30"/>
    <w:rsid w:val="00AE4A8B"/>
    <w:rsid w:val="00AF094C"/>
    <w:rsid w:val="00AF18C3"/>
    <w:rsid w:val="00AF3602"/>
    <w:rsid w:val="00AF442F"/>
    <w:rsid w:val="00B04BF6"/>
    <w:rsid w:val="00B07BD8"/>
    <w:rsid w:val="00B10A8A"/>
    <w:rsid w:val="00B12267"/>
    <w:rsid w:val="00B1417A"/>
    <w:rsid w:val="00B164D2"/>
    <w:rsid w:val="00B23716"/>
    <w:rsid w:val="00B23E76"/>
    <w:rsid w:val="00B243A1"/>
    <w:rsid w:val="00B26029"/>
    <w:rsid w:val="00B31142"/>
    <w:rsid w:val="00B32827"/>
    <w:rsid w:val="00B32989"/>
    <w:rsid w:val="00B32AA5"/>
    <w:rsid w:val="00B3355F"/>
    <w:rsid w:val="00B3444E"/>
    <w:rsid w:val="00B3454C"/>
    <w:rsid w:val="00B37760"/>
    <w:rsid w:val="00B4041E"/>
    <w:rsid w:val="00B4345C"/>
    <w:rsid w:val="00B43644"/>
    <w:rsid w:val="00B444B2"/>
    <w:rsid w:val="00B50C1F"/>
    <w:rsid w:val="00B527D2"/>
    <w:rsid w:val="00B538B7"/>
    <w:rsid w:val="00B56408"/>
    <w:rsid w:val="00B6008B"/>
    <w:rsid w:val="00B61866"/>
    <w:rsid w:val="00B61E3C"/>
    <w:rsid w:val="00B639C2"/>
    <w:rsid w:val="00B71BC8"/>
    <w:rsid w:val="00B76B54"/>
    <w:rsid w:val="00B81665"/>
    <w:rsid w:val="00B84D8A"/>
    <w:rsid w:val="00B85381"/>
    <w:rsid w:val="00B85735"/>
    <w:rsid w:val="00B870D1"/>
    <w:rsid w:val="00B92024"/>
    <w:rsid w:val="00B92DAF"/>
    <w:rsid w:val="00B9774E"/>
    <w:rsid w:val="00B97C41"/>
    <w:rsid w:val="00BA13E9"/>
    <w:rsid w:val="00BA2E5C"/>
    <w:rsid w:val="00BA420C"/>
    <w:rsid w:val="00BA60E2"/>
    <w:rsid w:val="00BB1187"/>
    <w:rsid w:val="00BB1DCB"/>
    <w:rsid w:val="00BB215D"/>
    <w:rsid w:val="00BB5908"/>
    <w:rsid w:val="00BC2774"/>
    <w:rsid w:val="00BC3447"/>
    <w:rsid w:val="00BC35DB"/>
    <w:rsid w:val="00BC3755"/>
    <w:rsid w:val="00BE291E"/>
    <w:rsid w:val="00BF427A"/>
    <w:rsid w:val="00BF43F8"/>
    <w:rsid w:val="00BF5E3B"/>
    <w:rsid w:val="00C0108E"/>
    <w:rsid w:val="00C06204"/>
    <w:rsid w:val="00C07783"/>
    <w:rsid w:val="00C12CF9"/>
    <w:rsid w:val="00C21E33"/>
    <w:rsid w:val="00C23545"/>
    <w:rsid w:val="00C24282"/>
    <w:rsid w:val="00C24AEE"/>
    <w:rsid w:val="00C316AF"/>
    <w:rsid w:val="00C34FDF"/>
    <w:rsid w:val="00C37DC4"/>
    <w:rsid w:val="00C4152E"/>
    <w:rsid w:val="00C43C7A"/>
    <w:rsid w:val="00C46368"/>
    <w:rsid w:val="00C50315"/>
    <w:rsid w:val="00C51A33"/>
    <w:rsid w:val="00C51D84"/>
    <w:rsid w:val="00C52E3B"/>
    <w:rsid w:val="00C53350"/>
    <w:rsid w:val="00C5402B"/>
    <w:rsid w:val="00C609BE"/>
    <w:rsid w:val="00C610A7"/>
    <w:rsid w:val="00C629F3"/>
    <w:rsid w:val="00C62C53"/>
    <w:rsid w:val="00C62DD0"/>
    <w:rsid w:val="00C63A07"/>
    <w:rsid w:val="00C647E5"/>
    <w:rsid w:val="00C6668D"/>
    <w:rsid w:val="00C66EB1"/>
    <w:rsid w:val="00C74F62"/>
    <w:rsid w:val="00C763A1"/>
    <w:rsid w:val="00C77D9D"/>
    <w:rsid w:val="00C80B34"/>
    <w:rsid w:val="00C823C8"/>
    <w:rsid w:val="00C84396"/>
    <w:rsid w:val="00C869F1"/>
    <w:rsid w:val="00C86D03"/>
    <w:rsid w:val="00C90EDA"/>
    <w:rsid w:val="00C91336"/>
    <w:rsid w:val="00CA05B9"/>
    <w:rsid w:val="00CA298A"/>
    <w:rsid w:val="00CA2C00"/>
    <w:rsid w:val="00CB2DD6"/>
    <w:rsid w:val="00CB4FAC"/>
    <w:rsid w:val="00CC3FA0"/>
    <w:rsid w:val="00CC4D03"/>
    <w:rsid w:val="00CD106D"/>
    <w:rsid w:val="00CD2866"/>
    <w:rsid w:val="00CD2D08"/>
    <w:rsid w:val="00CD427C"/>
    <w:rsid w:val="00CD5300"/>
    <w:rsid w:val="00CD7CA0"/>
    <w:rsid w:val="00CE0B90"/>
    <w:rsid w:val="00CE38B1"/>
    <w:rsid w:val="00CE4BC2"/>
    <w:rsid w:val="00CE59F3"/>
    <w:rsid w:val="00CE6AAD"/>
    <w:rsid w:val="00CF19A0"/>
    <w:rsid w:val="00CF4A58"/>
    <w:rsid w:val="00CF77C3"/>
    <w:rsid w:val="00D0157E"/>
    <w:rsid w:val="00D02A72"/>
    <w:rsid w:val="00D03F05"/>
    <w:rsid w:val="00D06519"/>
    <w:rsid w:val="00D15052"/>
    <w:rsid w:val="00D23126"/>
    <w:rsid w:val="00D234AB"/>
    <w:rsid w:val="00D24F74"/>
    <w:rsid w:val="00D27F62"/>
    <w:rsid w:val="00D31745"/>
    <w:rsid w:val="00D320D4"/>
    <w:rsid w:val="00D33DBB"/>
    <w:rsid w:val="00D34FDC"/>
    <w:rsid w:val="00D423DC"/>
    <w:rsid w:val="00D457E9"/>
    <w:rsid w:val="00D46020"/>
    <w:rsid w:val="00D501EF"/>
    <w:rsid w:val="00D543C4"/>
    <w:rsid w:val="00D54AB6"/>
    <w:rsid w:val="00D55189"/>
    <w:rsid w:val="00D55E34"/>
    <w:rsid w:val="00D570BE"/>
    <w:rsid w:val="00D6035B"/>
    <w:rsid w:val="00D60C5F"/>
    <w:rsid w:val="00D6684F"/>
    <w:rsid w:val="00D7290A"/>
    <w:rsid w:val="00D73DF9"/>
    <w:rsid w:val="00D7429F"/>
    <w:rsid w:val="00D75A94"/>
    <w:rsid w:val="00D76F7E"/>
    <w:rsid w:val="00D86AA2"/>
    <w:rsid w:val="00D87330"/>
    <w:rsid w:val="00D87E63"/>
    <w:rsid w:val="00D97618"/>
    <w:rsid w:val="00D9778B"/>
    <w:rsid w:val="00DA0AF4"/>
    <w:rsid w:val="00DA7220"/>
    <w:rsid w:val="00DB1F68"/>
    <w:rsid w:val="00DB63A0"/>
    <w:rsid w:val="00DB6D3E"/>
    <w:rsid w:val="00DC1705"/>
    <w:rsid w:val="00DC6832"/>
    <w:rsid w:val="00DC6F98"/>
    <w:rsid w:val="00DC6FE0"/>
    <w:rsid w:val="00DD1D1E"/>
    <w:rsid w:val="00DD331C"/>
    <w:rsid w:val="00DD3A62"/>
    <w:rsid w:val="00DD4351"/>
    <w:rsid w:val="00DD784A"/>
    <w:rsid w:val="00DE02AC"/>
    <w:rsid w:val="00DE0EDA"/>
    <w:rsid w:val="00DE1FD6"/>
    <w:rsid w:val="00DE21EF"/>
    <w:rsid w:val="00DE4AED"/>
    <w:rsid w:val="00DF7BA5"/>
    <w:rsid w:val="00E0029B"/>
    <w:rsid w:val="00E01E51"/>
    <w:rsid w:val="00E05F52"/>
    <w:rsid w:val="00E0763F"/>
    <w:rsid w:val="00E077B1"/>
    <w:rsid w:val="00E10273"/>
    <w:rsid w:val="00E15FA6"/>
    <w:rsid w:val="00E16836"/>
    <w:rsid w:val="00E17440"/>
    <w:rsid w:val="00E1761A"/>
    <w:rsid w:val="00E2710B"/>
    <w:rsid w:val="00E3011C"/>
    <w:rsid w:val="00E30EF4"/>
    <w:rsid w:val="00E3710E"/>
    <w:rsid w:val="00E427CD"/>
    <w:rsid w:val="00E45B37"/>
    <w:rsid w:val="00E50CD0"/>
    <w:rsid w:val="00E573D7"/>
    <w:rsid w:val="00E62ACD"/>
    <w:rsid w:val="00E732DD"/>
    <w:rsid w:val="00E743B8"/>
    <w:rsid w:val="00E75E00"/>
    <w:rsid w:val="00E7659E"/>
    <w:rsid w:val="00E76D6D"/>
    <w:rsid w:val="00E8229D"/>
    <w:rsid w:val="00E83284"/>
    <w:rsid w:val="00E8342E"/>
    <w:rsid w:val="00E859EB"/>
    <w:rsid w:val="00E86E8B"/>
    <w:rsid w:val="00E90777"/>
    <w:rsid w:val="00E90D19"/>
    <w:rsid w:val="00EA10A7"/>
    <w:rsid w:val="00EA2C1D"/>
    <w:rsid w:val="00EA4E1F"/>
    <w:rsid w:val="00EA60B9"/>
    <w:rsid w:val="00EB2BE6"/>
    <w:rsid w:val="00EB2ECE"/>
    <w:rsid w:val="00EB4015"/>
    <w:rsid w:val="00EB4055"/>
    <w:rsid w:val="00EB4EE2"/>
    <w:rsid w:val="00EC0712"/>
    <w:rsid w:val="00EC2C4B"/>
    <w:rsid w:val="00EC3DB4"/>
    <w:rsid w:val="00EC6324"/>
    <w:rsid w:val="00EC7D25"/>
    <w:rsid w:val="00ED3A13"/>
    <w:rsid w:val="00ED5461"/>
    <w:rsid w:val="00ED55AE"/>
    <w:rsid w:val="00EE17AE"/>
    <w:rsid w:val="00EE32B9"/>
    <w:rsid w:val="00EE6F98"/>
    <w:rsid w:val="00EE7CB6"/>
    <w:rsid w:val="00EF2C59"/>
    <w:rsid w:val="00EF2FC9"/>
    <w:rsid w:val="00EF6E51"/>
    <w:rsid w:val="00EF7617"/>
    <w:rsid w:val="00EF7C30"/>
    <w:rsid w:val="00F028F6"/>
    <w:rsid w:val="00F0429B"/>
    <w:rsid w:val="00F0798D"/>
    <w:rsid w:val="00F07D3C"/>
    <w:rsid w:val="00F10539"/>
    <w:rsid w:val="00F10A64"/>
    <w:rsid w:val="00F12684"/>
    <w:rsid w:val="00F16426"/>
    <w:rsid w:val="00F204F4"/>
    <w:rsid w:val="00F20928"/>
    <w:rsid w:val="00F21588"/>
    <w:rsid w:val="00F23C8E"/>
    <w:rsid w:val="00F25699"/>
    <w:rsid w:val="00F25D63"/>
    <w:rsid w:val="00F27BDF"/>
    <w:rsid w:val="00F3079F"/>
    <w:rsid w:val="00F32641"/>
    <w:rsid w:val="00F34ABE"/>
    <w:rsid w:val="00F36048"/>
    <w:rsid w:val="00F3718A"/>
    <w:rsid w:val="00F4036E"/>
    <w:rsid w:val="00F54910"/>
    <w:rsid w:val="00F54E80"/>
    <w:rsid w:val="00F6721D"/>
    <w:rsid w:val="00F67557"/>
    <w:rsid w:val="00F70289"/>
    <w:rsid w:val="00F712AF"/>
    <w:rsid w:val="00F727AC"/>
    <w:rsid w:val="00F72CBE"/>
    <w:rsid w:val="00F77EAC"/>
    <w:rsid w:val="00F800E6"/>
    <w:rsid w:val="00F8563B"/>
    <w:rsid w:val="00F873E6"/>
    <w:rsid w:val="00F9292D"/>
    <w:rsid w:val="00F930F8"/>
    <w:rsid w:val="00FA27D8"/>
    <w:rsid w:val="00FA7C93"/>
    <w:rsid w:val="00FC2F4C"/>
    <w:rsid w:val="00FC34AB"/>
    <w:rsid w:val="00FC4011"/>
    <w:rsid w:val="00FC62A8"/>
    <w:rsid w:val="00FC7662"/>
    <w:rsid w:val="00FD0542"/>
    <w:rsid w:val="00FD2B9D"/>
    <w:rsid w:val="00FD3914"/>
    <w:rsid w:val="00FE1ECD"/>
    <w:rsid w:val="00FF5259"/>
    <w:rsid w:val="00FF5278"/>
    <w:rsid w:val="18D57D15"/>
    <w:rsid w:val="5B494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5B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70C"/>
  </w:style>
  <w:style w:type="paragraph" w:styleId="Titre1">
    <w:name w:val="heading 1"/>
    <w:basedOn w:val="Normal"/>
    <w:next w:val="Normal"/>
    <w:link w:val="Titre1Car"/>
    <w:qFormat/>
    <w:rsid w:val="007A681E"/>
    <w:pPr>
      <w:keepNext/>
      <w:spacing w:after="0" w:line="240" w:lineRule="auto"/>
      <w:jc w:val="both"/>
      <w:outlineLvl w:val="0"/>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qFormat/>
    <w:rsid w:val="007A681E"/>
    <w:pPr>
      <w:keepNext/>
      <w:spacing w:after="0"/>
      <w:jc w:val="center"/>
      <w:outlineLvl w:val="2"/>
    </w:pPr>
    <w:rPr>
      <w:rFonts w:ascii="Times New Roman" w:eastAsia="Times New Roman" w:hAnsi="Times New Roman" w:cs="Times New Roman"/>
      <w:b/>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Italiquequay">
    <w:name w:val="Italique_quay"/>
    <w:rsid w:val="00FD0542"/>
    <w:rPr>
      <w:i/>
      <w:iCs/>
    </w:rPr>
  </w:style>
  <w:style w:type="paragraph" w:customStyle="1" w:styleId="AppliPrepaExamAnnexeT1">
    <w:name w:val="Appli PrepaExam Annexe T1"/>
    <w:basedOn w:val="Normal"/>
    <w:rsid w:val="00FD0542"/>
    <w:pPr>
      <w:keepNext/>
      <w:keepLines/>
      <w:widowControl w:val="0"/>
      <w:suppressAutoHyphens/>
      <w:autoSpaceDE w:val="0"/>
      <w:autoSpaceDN w:val="0"/>
      <w:adjustRightInd w:val="0"/>
      <w:spacing w:before="120" w:after="0" w:line="288" w:lineRule="auto"/>
      <w:ind w:left="907"/>
      <w:jc w:val="center"/>
      <w:textAlignment w:val="center"/>
    </w:pPr>
    <w:rPr>
      <w:rFonts w:ascii="HelveticaNeue-Bold" w:eastAsia="Times New Roman" w:hAnsi="HelveticaNeue-Bold" w:cs="Times New Roman"/>
      <w:b/>
      <w:bCs/>
      <w:caps/>
      <w:color w:val="2F89B0"/>
      <w:sz w:val="20"/>
      <w:szCs w:val="20"/>
      <w:lang w:eastAsia="fr-FR"/>
    </w:rPr>
  </w:style>
  <w:style w:type="paragraph" w:customStyle="1" w:styleId="AppliPrepaExamAnnexeT2">
    <w:name w:val="Appli PrepaExam Annexe T2"/>
    <w:basedOn w:val="Normal"/>
    <w:rsid w:val="00FD0542"/>
    <w:pPr>
      <w:widowControl w:val="0"/>
      <w:tabs>
        <w:tab w:val="left" w:pos="1984"/>
      </w:tabs>
      <w:autoSpaceDE w:val="0"/>
      <w:autoSpaceDN w:val="0"/>
      <w:adjustRightInd w:val="0"/>
      <w:spacing w:after="170" w:line="240" w:lineRule="atLeast"/>
      <w:ind w:left="907"/>
      <w:jc w:val="center"/>
      <w:textAlignment w:val="center"/>
    </w:pPr>
    <w:rPr>
      <w:rFonts w:ascii="HelveticaNeue-Medium" w:eastAsia="Times New Roman" w:hAnsi="HelveticaNeue-Medium" w:cs="Times New Roman"/>
      <w:color w:val="2F89B0"/>
      <w:lang w:eastAsia="fr-FR"/>
    </w:rPr>
  </w:style>
  <w:style w:type="paragraph" w:customStyle="1" w:styleId="Questiontextedroite">
    <w:name w:val="Question texte_droite"/>
    <w:basedOn w:val="Normal"/>
    <w:rsid w:val="00FD0542"/>
    <w:pPr>
      <w:widowControl w:val="0"/>
      <w:autoSpaceDE w:val="0"/>
      <w:autoSpaceDN w:val="0"/>
      <w:adjustRightInd w:val="0"/>
      <w:spacing w:before="113" w:after="0" w:line="288" w:lineRule="auto"/>
      <w:ind w:left="907"/>
      <w:jc w:val="right"/>
      <w:textAlignment w:val="center"/>
    </w:pPr>
    <w:rPr>
      <w:rFonts w:ascii="QuayItcTBook-Italic" w:eastAsia="Times New Roman" w:hAnsi="QuayItcTBook-Italic" w:cs="Times New Roman"/>
      <w:i/>
      <w:iCs/>
      <w:color w:val="000000"/>
      <w:sz w:val="20"/>
      <w:szCs w:val="20"/>
      <w:lang w:eastAsia="fr-FR"/>
    </w:rPr>
  </w:style>
  <w:style w:type="paragraph" w:customStyle="1" w:styleId="AppliPrepaExamtexte">
    <w:name w:val="Appli PrepaExam texte"/>
    <w:basedOn w:val="Normal"/>
    <w:rsid w:val="00FD0542"/>
    <w:pPr>
      <w:widowControl w:val="0"/>
      <w:autoSpaceDE w:val="0"/>
      <w:autoSpaceDN w:val="0"/>
      <w:adjustRightInd w:val="0"/>
      <w:spacing w:before="57" w:after="0" w:line="288" w:lineRule="auto"/>
      <w:ind w:left="907"/>
      <w:jc w:val="both"/>
      <w:textAlignment w:val="center"/>
    </w:pPr>
    <w:rPr>
      <w:rFonts w:ascii="QuayItcTBook" w:eastAsia="Times New Roman" w:hAnsi="QuayItcTBook" w:cs="Times New Roman"/>
      <w:color w:val="000000"/>
      <w:sz w:val="20"/>
      <w:szCs w:val="20"/>
      <w:lang w:eastAsia="fr-FR"/>
    </w:rPr>
  </w:style>
  <w:style w:type="paragraph" w:customStyle="1" w:styleId="AppliPrepaExamtirets">
    <w:name w:val="Appli PrepaExam tirets"/>
    <w:basedOn w:val="Normal"/>
    <w:rsid w:val="00FD0542"/>
    <w:pPr>
      <w:widowControl w:val="0"/>
      <w:tabs>
        <w:tab w:val="left" w:pos="284"/>
        <w:tab w:val="right" w:pos="8504"/>
      </w:tabs>
      <w:autoSpaceDE w:val="0"/>
      <w:autoSpaceDN w:val="0"/>
      <w:adjustRightInd w:val="0"/>
      <w:spacing w:after="0" w:line="288" w:lineRule="auto"/>
      <w:ind w:left="1134"/>
      <w:jc w:val="both"/>
      <w:textAlignment w:val="center"/>
    </w:pPr>
    <w:rPr>
      <w:rFonts w:ascii="QuayItcTBook" w:eastAsia="Times New Roman" w:hAnsi="QuayItcTBook" w:cs="Times New Roman"/>
      <w:color w:val="000000"/>
      <w:sz w:val="20"/>
      <w:szCs w:val="20"/>
      <w:lang w:eastAsia="fr-FR"/>
    </w:rPr>
  </w:style>
  <w:style w:type="paragraph" w:customStyle="1" w:styleId="TITRETRAVAILAF">
    <w:name w:val="TITRE_TRAVAIL_AF"/>
    <w:basedOn w:val="Normal"/>
    <w:rsid w:val="00FD0542"/>
    <w:pPr>
      <w:keepNext/>
      <w:widowControl w:val="0"/>
      <w:tabs>
        <w:tab w:val="left" w:pos="1984"/>
      </w:tabs>
      <w:autoSpaceDE w:val="0"/>
      <w:autoSpaceDN w:val="0"/>
      <w:adjustRightInd w:val="0"/>
      <w:spacing w:before="142" w:after="0" w:line="240" w:lineRule="atLeast"/>
      <w:ind w:left="907"/>
      <w:jc w:val="both"/>
      <w:textAlignment w:val="center"/>
    </w:pPr>
    <w:rPr>
      <w:rFonts w:ascii="QuaySansEFMedium" w:eastAsia="Times New Roman" w:hAnsi="QuaySansEFMedium" w:cs="Times New Roman"/>
      <w:caps/>
      <w:color w:val="000000"/>
      <w:sz w:val="18"/>
      <w:szCs w:val="18"/>
      <w:lang w:eastAsia="fr-FR"/>
    </w:rPr>
  </w:style>
  <w:style w:type="character" w:customStyle="1" w:styleId="boldquay">
    <w:name w:val="bold quay"/>
    <w:rsid w:val="00FD0542"/>
    <w:rPr>
      <w:rFonts w:ascii="QuayItcT" w:hAnsi="QuayItcT"/>
      <w:b/>
      <w:bCs/>
    </w:rPr>
  </w:style>
  <w:style w:type="character" w:customStyle="1" w:styleId="Couleurbold">
    <w:name w:val="Couleur bold"/>
    <w:rsid w:val="00FD0542"/>
    <w:rPr>
      <w:rFonts w:ascii="QuayItcT-Bold" w:hAnsi="QuayItcT-Bold"/>
      <w:b/>
      <w:bCs/>
      <w:color w:val="2F89B0"/>
    </w:rPr>
  </w:style>
  <w:style w:type="paragraph" w:customStyle="1" w:styleId="Questiontextenumsemibold">
    <w:name w:val="Question texte num_semibold"/>
    <w:basedOn w:val="Normal"/>
    <w:rsid w:val="00FD0542"/>
    <w:pPr>
      <w:widowControl w:val="0"/>
      <w:tabs>
        <w:tab w:val="left" w:pos="284"/>
        <w:tab w:val="right" w:pos="8504"/>
      </w:tabs>
      <w:autoSpaceDE w:val="0"/>
      <w:autoSpaceDN w:val="0"/>
      <w:adjustRightInd w:val="0"/>
      <w:spacing w:before="57" w:after="0" w:line="288" w:lineRule="auto"/>
      <w:ind w:left="907"/>
      <w:jc w:val="both"/>
      <w:textAlignment w:val="center"/>
    </w:pPr>
    <w:rPr>
      <w:rFonts w:ascii="QuaySansEFMed" w:eastAsia="Times New Roman" w:hAnsi="QuaySansEFMed" w:cs="Times New Roman"/>
      <w:color w:val="000000"/>
      <w:sz w:val="20"/>
      <w:szCs w:val="20"/>
      <w:lang w:eastAsia="fr-FR"/>
    </w:rPr>
  </w:style>
  <w:style w:type="paragraph" w:customStyle="1" w:styleId="Questiontextenumsuitesemibold">
    <w:name w:val="Question texte num_suite_semibold"/>
    <w:basedOn w:val="Normal"/>
    <w:rsid w:val="00FD0542"/>
    <w:pPr>
      <w:widowControl w:val="0"/>
      <w:tabs>
        <w:tab w:val="left" w:pos="284"/>
        <w:tab w:val="right" w:pos="8504"/>
      </w:tabs>
      <w:autoSpaceDE w:val="0"/>
      <w:autoSpaceDN w:val="0"/>
      <w:adjustRightInd w:val="0"/>
      <w:spacing w:before="57" w:after="0" w:line="288" w:lineRule="auto"/>
      <w:ind w:left="907"/>
      <w:jc w:val="both"/>
      <w:textAlignment w:val="center"/>
    </w:pPr>
    <w:rPr>
      <w:rFonts w:ascii="QuaySansEFMed" w:eastAsia="Times New Roman" w:hAnsi="QuaySansEFMed" w:cs="Times New Roman"/>
      <w:color w:val="000000"/>
      <w:sz w:val="20"/>
      <w:szCs w:val="20"/>
      <w:lang w:eastAsia="fr-FR"/>
    </w:rPr>
  </w:style>
  <w:style w:type="paragraph" w:customStyle="1" w:styleId="AppliPrepaExamTheme">
    <w:name w:val="Appli PrepaExam Theme"/>
    <w:basedOn w:val="Normal"/>
    <w:rsid w:val="00FD0542"/>
    <w:pPr>
      <w:widowControl w:val="0"/>
      <w:autoSpaceDE w:val="0"/>
      <w:autoSpaceDN w:val="0"/>
      <w:adjustRightInd w:val="0"/>
      <w:spacing w:before="57" w:after="113" w:line="288" w:lineRule="auto"/>
      <w:ind w:left="907"/>
      <w:jc w:val="right"/>
      <w:textAlignment w:val="center"/>
    </w:pPr>
    <w:rPr>
      <w:rFonts w:ascii="QuaySansEFMed" w:eastAsia="Times New Roman" w:hAnsi="QuaySansEFMed" w:cs="Times New Roman"/>
      <w:color w:val="000000"/>
      <w:sz w:val="20"/>
      <w:szCs w:val="20"/>
      <w:lang w:eastAsia="fr-FR"/>
    </w:rPr>
  </w:style>
  <w:style w:type="paragraph" w:customStyle="1" w:styleId="QUESTION">
    <w:name w:val="QUESTION"/>
    <w:basedOn w:val="Normal"/>
    <w:rsid w:val="00FD0542"/>
    <w:pPr>
      <w:keepNext/>
      <w:widowControl w:val="0"/>
      <w:tabs>
        <w:tab w:val="left" w:pos="1984"/>
      </w:tabs>
      <w:autoSpaceDE w:val="0"/>
      <w:autoSpaceDN w:val="0"/>
      <w:adjustRightInd w:val="0"/>
      <w:spacing w:before="142" w:after="57" w:line="240" w:lineRule="atLeast"/>
      <w:ind w:left="907"/>
      <w:jc w:val="both"/>
      <w:textAlignment w:val="center"/>
    </w:pPr>
    <w:rPr>
      <w:rFonts w:ascii="QuayItcT-Black" w:eastAsia="Times New Roman" w:hAnsi="QuayItcT-Black" w:cs="Times New Roman"/>
      <w:caps/>
      <w:color w:val="2F89B0"/>
      <w:sz w:val="18"/>
      <w:szCs w:val="18"/>
      <w:lang w:eastAsia="fr-FR"/>
    </w:rPr>
  </w:style>
  <w:style w:type="paragraph" w:customStyle="1" w:styleId="TITRECASGRIS">
    <w:name w:val="TITRE_CAS_GRIS"/>
    <w:basedOn w:val="Normal"/>
    <w:rsid w:val="00FD0542"/>
    <w:pPr>
      <w:keepNext/>
      <w:keepLines/>
      <w:widowControl w:val="0"/>
      <w:tabs>
        <w:tab w:val="left" w:pos="1984"/>
      </w:tabs>
      <w:autoSpaceDE w:val="0"/>
      <w:autoSpaceDN w:val="0"/>
      <w:adjustRightInd w:val="0"/>
      <w:spacing w:before="60" w:after="113" w:line="288" w:lineRule="auto"/>
      <w:ind w:left="1474"/>
      <w:jc w:val="both"/>
      <w:textAlignment w:val="center"/>
    </w:pPr>
    <w:rPr>
      <w:rFonts w:ascii="HelveticaNeue-Bold" w:eastAsia="Times New Roman" w:hAnsi="HelveticaNeue-Bold" w:cs="Times New Roman"/>
      <w:b/>
      <w:bCs/>
      <w:color w:val="000000"/>
      <w:position w:val="16"/>
      <w:sz w:val="25"/>
      <w:szCs w:val="25"/>
      <w:lang w:eastAsia="fr-FR"/>
    </w:rPr>
  </w:style>
  <w:style w:type="paragraph" w:customStyle="1" w:styleId="Questiontextenumsuite">
    <w:name w:val="Question texte num_suite"/>
    <w:basedOn w:val="Normal"/>
    <w:rsid w:val="00FD0542"/>
    <w:pPr>
      <w:widowControl w:val="0"/>
      <w:tabs>
        <w:tab w:val="left" w:pos="284"/>
        <w:tab w:val="right" w:pos="8504"/>
      </w:tabs>
      <w:autoSpaceDE w:val="0"/>
      <w:autoSpaceDN w:val="0"/>
      <w:adjustRightInd w:val="0"/>
      <w:spacing w:before="57" w:after="0" w:line="288" w:lineRule="auto"/>
      <w:ind w:left="907"/>
      <w:jc w:val="both"/>
      <w:textAlignment w:val="center"/>
    </w:pPr>
    <w:rPr>
      <w:rFonts w:ascii="QuayItcTBook" w:eastAsia="Times New Roman" w:hAnsi="QuayItcTBook" w:cs="Times New Roman"/>
      <w:color w:val="000000"/>
      <w:sz w:val="20"/>
      <w:szCs w:val="20"/>
      <w:lang w:eastAsia="fr-FR"/>
    </w:rPr>
  </w:style>
  <w:style w:type="character" w:customStyle="1" w:styleId="QuayItcTBoldital">
    <w:name w:val="QuayItcT_Boldital"/>
    <w:rsid w:val="00FD0542"/>
    <w:rPr>
      <w:rFonts w:ascii="QuayItcT-BoldItalic" w:hAnsi="QuayItcT-BoldItalic"/>
      <w:b/>
      <w:bCs/>
      <w:i/>
      <w:iCs/>
    </w:rPr>
  </w:style>
  <w:style w:type="paragraph" w:styleId="En-tte">
    <w:name w:val="header"/>
    <w:basedOn w:val="Normal"/>
    <w:link w:val="En-tteCar"/>
    <w:uiPriority w:val="99"/>
    <w:unhideWhenUsed/>
    <w:rsid w:val="009C6D2A"/>
    <w:pPr>
      <w:tabs>
        <w:tab w:val="center" w:pos="4536"/>
        <w:tab w:val="right" w:pos="9072"/>
      </w:tabs>
      <w:spacing w:after="0" w:line="240" w:lineRule="auto"/>
    </w:pPr>
  </w:style>
  <w:style w:type="character" w:customStyle="1" w:styleId="En-tteCar">
    <w:name w:val="En-tête Car"/>
    <w:basedOn w:val="Policepardfaut"/>
    <w:link w:val="En-tte"/>
    <w:uiPriority w:val="99"/>
    <w:rsid w:val="009C6D2A"/>
  </w:style>
  <w:style w:type="paragraph" w:styleId="Pieddepage">
    <w:name w:val="footer"/>
    <w:basedOn w:val="Normal"/>
    <w:link w:val="PieddepageCar"/>
    <w:uiPriority w:val="99"/>
    <w:unhideWhenUsed/>
    <w:rsid w:val="009C6D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D2A"/>
  </w:style>
  <w:style w:type="table" w:styleId="Grilledutableau">
    <w:name w:val="Table Grid"/>
    <w:basedOn w:val="TableauNormal"/>
    <w:uiPriority w:val="39"/>
    <w:rsid w:val="00690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40064"/>
    <w:pPr>
      <w:ind w:left="720"/>
      <w:contextualSpacing/>
    </w:pPr>
  </w:style>
  <w:style w:type="paragraph" w:customStyle="1" w:styleId="13CasTexte">
    <w:name w:val="13•Cas_Texte"/>
    <w:rsid w:val="00584CE4"/>
    <w:pPr>
      <w:autoSpaceDE w:val="0"/>
      <w:autoSpaceDN w:val="0"/>
      <w:adjustRightInd w:val="0"/>
      <w:spacing w:after="0" w:line="220" w:lineRule="atLeast"/>
      <w:ind w:left="300"/>
      <w:jc w:val="both"/>
    </w:pPr>
    <w:rPr>
      <w:rFonts w:ascii="QuayItcTBook" w:eastAsia="Times New Roman" w:hAnsi="QuayItcTBook" w:cs="Times New Roman"/>
      <w:noProof/>
      <w:color w:val="000000"/>
      <w:w w:val="0"/>
      <w:sz w:val="18"/>
      <w:szCs w:val="24"/>
      <w:lang w:eastAsia="fr-FR"/>
    </w:rPr>
  </w:style>
  <w:style w:type="paragraph" w:customStyle="1" w:styleId="08TabTet">
    <w:name w:val="08•Tab_Tet"/>
    <w:rsid w:val="00584CE4"/>
    <w:pPr>
      <w:autoSpaceDE w:val="0"/>
      <w:autoSpaceDN w:val="0"/>
      <w:adjustRightInd w:val="0"/>
      <w:spacing w:after="0" w:line="200" w:lineRule="atLeast"/>
      <w:jc w:val="center"/>
    </w:pPr>
    <w:rPr>
      <w:rFonts w:ascii="QuaySansEFMed" w:eastAsia="Times New Roman" w:hAnsi="QuaySansEFMed" w:cs="Times New Roman"/>
      <w:noProof/>
      <w:color w:val="000000"/>
      <w:w w:val="0"/>
      <w:sz w:val="16"/>
      <w:szCs w:val="24"/>
      <w:lang w:eastAsia="fr-FR"/>
    </w:rPr>
  </w:style>
  <w:style w:type="paragraph" w:customStyle="1" w:styleId="08TabTexte">
    <w:name w:val="08•Tab Texte"/>
    <w:rsid w:val="00584CE4"/>
    <w:pPr>
      <w:autoSpaceDE w:val="0"/>
      <w:autoSpaceDN w:val="0"/>
      <w:adjustRightInd w:val="0"/>
      <w:spacing w:after="0" w:line="200" w:lineRule="atLeast"/>
    </w:pPr>
    <w:rPr>
      <w:rFonts w:ascii="QuayItcTBook" w:eastAsia="Times New Roman" w:hAnsi="QuayItcTBook" w:cs="Times New Roman"/>
      <w:noProof/>
      <w:color w:val="000000"/>
      <w:w w:val="0"/>
      <w:sz w:val="16"/>
      <w:szCs w:val="24"/>
      <w:lang w:eastAsia="fr-FR"/>
    </w:rPr>
  </w:style>
  <w:style w:type="paragraph" w:customStyle="1" w:styleId="08TabNote">
    <w:name w:val="08•Tab_Note"/>
    <w:rsid w:val="00584CE4"/>
    <w:pPr>
      <w:autoSpaceDE w:val="0"/>
      <w:autoSpaceDN w:val="0"/>
      <w:adjustRightInd w:val="0"/>
      <w:spacing w:after="0" w:line="160" w:lineRule="atLeast"/>
    </w:pPr>
    <w:rPr>
      <w:rFonts w:ascii="QuayItcTBook" w:eastAsia="Times New Roman" w:hAnsi="QuayItcTBook" w:cs="Times New Roman"/>
      <w:noProof/>
      <w:color w:val="000000"/>
      <w:w w:val="0"/>
      <w:sz w:val="16"/>
      <w:szCs w:val="24"/>
      <w:lang w:eastAsia="fr-FR"/>
    </w:rPr>
  </w:style>
  <w:style w:type="character" w:customStyle="1" w:styleId="Italique">
    <w:name w:val="Italique"/>
    <w:rsid w:val="00584CE4"/>
    <w:rPr>
      <w:b w:val="0"/>
      <w:i w:val="0"/>
      <w:caps w:val="0"/>
      <w:smallCaps w:val="0"/>
      <w:u w:val="none"/>
      <w:vertAlign w:val="baseline"/>
    </w:rPr>
  </w:style>
  <w:style w:type="paragraph" w:customStyle="1" w:styleId="1Titre">
    <w:name w:val="1Titre"/>
    <w:rsid w:val="00584CE4"/>
    <w:pPr>
      <w:tabs>
        <w:tab w:val="left" w:pos="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220" w:after="0" w:line="260" w:lineRule="atLeast"/>
      <w:ind w:left="440"/>
      <w:jc w:val="center"/>
    </w:pPr>
    <w:rPr>
      <w:rFonts w:ascii="Minion" w:eastAsia="Times New Roman" w:hAnsi="Minion" w:cs="Times New Roman"/>
      <w:noProof/>
      <w:color w:val="000000"/>
      <w:w w:val="0"/>
      <w:szCs w:val="24"/>
      <w:lang w:eastAsia="fr-FR"/>
    </w:rPr>
  </w:style>
  <w:style w:type="paragraph" w:styleId="Sansinterligne">
    <w:name w:val="No Spacing"/>
    <w:uiPriority w:val="1"/>
    <w:qFormat/>
    <w:rsid w:val="00894C1C"/>
    <w:pPr>
      <w:spacing w:after="0" w:line="240" w:lineRule="auto"/>
    </w:pPr>
  </w:style>
  <w:style w:type="character" w:customStyle="1" w:styleId="Titre1Car">
    <w:name w:val="Titre 1 Car"/>
    <w:basedOn w:val="Policepardfaut"/>
    <w:link w:val="Titre1"/>
    <w:rsid w:val="007A681E"/>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rsid w:val="007A681E"/>
    <w:rPr>
      <w:rFonts w:ascii="Times New Roman" w:eastAsia="Times New Roman" w:hAnsi="Times New Roman" w:cs="Times New Roman"/>
      <w:b/>
      <w:sz w:val="32"/>
      <w:szCs w:val="32"/>
      <w:lang w:eastAsia="fr-FR"/>
    </w:rPr>
  </w:style>
  <w:style w:type="paragraph" w:styleId="Titre">
    <w:name w:val="Title"/>
    <w:basedOn w:val="Normal"/>
    <w:link w:val="TitreCar"/>
    <w:uiPriority w:val="10"/>
    <w:qFormat/>
    <w:rsid w:val="007A68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uiPriority w:val="10"/>
    <w:rsid w:val="007A681E"/>
    <w:rPr>
      <w:rFonts w:ascii="Times New Roman" w:eastAsia="Times New Roman" w:hAnsi="Times New Roman" w:cs="Times New Roman"/>
      <w:noProof/>
      <w:sz w:val="28"/>
      <w:szCs w:val="28"/>
      <w:lang w:eastAsia="fr-FR"/>
    </w:rPr>
  </w:style>
  <w:style w:type="paragraph" w:styleId="Textedebulles">
    <w:name w:val="Balloon Text"/>
    <w:basedOn w:val="Normal"/>
    <w:link w:val="TextedebullesCar"/>
    <w:uiPriority w:val="99"/>
    <w:semiHidden/>
    <w:unhideWhenUsed/>
    <w:rsid w:val="00C12CF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12C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3687</Words>
  <Characters>20284</Characters>
  <Application>Microsoft Office Word</Application>
  <DocSecurity>0</DocSecurity>
  <Lines>169</Lines>
  <Paragraphs>47</Paragraphs>
  <ScaleCrop>false</ScaleCrop>
  <Company/>
  <LinksUpToDate>false</LinksUpToDate>
  <CharactersWithSpaces>23924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2020-02-17T08:37:00Z</dcterms:created>
  <dcterms:modified xsi:type="dcterms:W3CDTF">2020-02-17T08:37:00Z</dcterms:modified>
</cp:coreProperties>
</file>